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62F05" w14:textId="77777777" w:rsidR="00CB5CEA" w:rsidRDefault="002603F4" w:rsidP="00CB5CEA">
      <w:pPr>
        <w:rPr>
          <w:rFonts w:ascii="Arial" w:hAnsi="Arial" w:cs="Arial"/>
          <w:b/>
          <w:color w:val="F79646" w:themeColor="accent6"/>
          <w:sz w:val="28"/>
          <w:szCs w:val="28"/>
        </w:rPr>
      </w:pPr>
      <w:r w:rsidRPr="001601BF">
        <w:rPr>
          <w:rFonts w:ascii="Arial" w:hAnsi="Arial" w:cs="Arial"/>
          <w:noProof/>
          <w:color w:val="F79646" w:themeColor="accent6"/>
          <w:lang w:eastAsia="en-GB"/>
        </w:rPr>
        <mc:AlternateContent>
          <mc:Choice Requires="wps">
            <w:drawing>
              <wp:anchor distT="45720" distB="45720" distL="114300" distR="114300" simplePos="0" relativeHeight="251662336" behindDoc="0" locked="0" layoutInCell="1" allowOverlap="1" wp14:anchorId="027D8237" wp14:editId="6074D8B5">
                <wp:simplePos x="0" y="0"/>
                <wp:positionH relativeFrom="page">
                  <wp:posOffset>5768340</wp:posOffset>
                </wp:positionH>
                <wp:positionV relativeFrom="paragraph">
                  <wp:posOffset>2540</wp:posOffset>
                </wp:positionV>
                <wp:extent cx="2000885"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66700"/>
                        </a:xfrm>
                        <a:prstGeom prst="rect">
                          <a:avLst/>
                        </a:prstGeom>
                        <a:solidFill>
                          <a:srgbClr val="FFFFFF"/>
                        </a:solidFill>
                        <a:ln w="9525">
                          <a:noFill/>
                          <a:miter lim="800000"/>
                          <a:headEnd/>
                          <a:tailEnd/>
                        </a:ln>
                      </wps:spPr>
                      <wps:txbx>
                        <w:txbxContent>
                          <w:p w14:paraId="6606DD68" w14:textId="36393F7A" w:rsidR="00107998" w:rsidRPr="007928AD" w:rsidRDefault="00863E11" w:rsidP="00A56B4F">
                            <w:pPr>
                              <w:ind w:left="-142"/>
                              <w:jc w:val="center"/>
                              <w:rPr>
                                <w:rFonts w:ascii="Arial" w:hAnsi="Arial" w:cs="Arial"/>
                                <w:b/>
                                <w:color w:val="A6A6A6" w:themeColor="background1" w:themeShade="A6"/>
                                <w:sz w:val="24"/>
                                <w:szCs w:val="24"/>
                              </w:rPr>
                            </w:pPr>
                            <w:r>
                              <w:rPr>
                                <w:rFonts w:ascii="Arial" w:hAnsi="Arial" w:cs="Arial"/>
                                <w:b/>
                                <w:color w:val="A6A6A6" w:themeColor="background1" w:themeShade="A6"/>
                                <w:sz w:val="24"/>
                                <w:szCs w:val="24"/>
                              </w:rPr>
                              <w:t>M</w:t>
                            </w:r>
                            <w:r w:rsidR="00577367">
                              <w:rPr>
                                <w:rFonts w:ascii="Arial" w:hAnsi="Arial" w:cs="Arial"/>
                                <w:b/>
                                <w:color w:val="A6A6A6" w:themeColor="background1" w:themeShade="A6"/>
                                <w:sz w:val="24"/>
                                <w:szCs w:val="24"/>
                              </w:rPr>
                              <w:t>a</w:t>
                            </w:r>
                            <w:r w:rsidR="00D041AF">
                              <w:rPr>
                                <w:rFonts w:ascii="Arial" w:hAnsi="Arial" w:cs="Arial"/>
                                <w:b/>
                                <w:color w:val="A6A6A6" w:themeColor="background1" w:themeShade="A6"/>
                                <w:sz w:val="24"/>
                                <w:szCs w:val="24"/>
                              </w:rPr>
                              <w:t>y</w:t>
                            </w:r>
                            <w:r w:rsidR="00B166F8">
                              <w:rPr>
                                <w:rFonts w:ascii="Arial" w:hAnsi="Arial" w:cs="Arial"/>
                                <w:b/>
                                <w:color w:val="A6A6A6" w:themeColor="background1" w:themeShade="A6"/>
                                <w:sz w:val="24"/>
                                <w:szCs w:val="24"/>
                              </w:rPr>
                              <w:t xml:space="preserve"> 202</w:t>
                            </w:r>
                            <w:r w:rsidR="00577367">
                              <w:rPr>
                                <w:rFonts w:ascii="Arial" w:hAnsi="Arial" w:cs="Arial"/>
                                <w:b/>
                                <w:color w:val="A6A6A6" w:themeColor="background1" w:themeShade="A6"/>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D8237" id="_x0000_t202" coordsize="21600,21600" o:spt="202" path="m,l,21600r21600,l21600,xe">
                <v:stroke joinstyle="miter"/>
                <v:path gradientshapeok="t" o:connecttype="rect"/>
              </v:shapetype>
              <v:shape id="Text Box 2" o:spid="_x0000_s1026" type="#_x0000_t202" style="position:absolute;margin-left:454.2pt;margin-top:.2pt;width:157.55pt;height:21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" stroked="f">
                <v:textbox>
                  <w:txbxContent>
                    <w:p w14:paraId="6606DD68" w14:textId="36393F7A" w:rsidR="00107998" w:rsidRPr="007928AD" w:rsidRDefault="00863E11" w:rsidP="00A56B4F">
                      <w:pPr>
                        <w:ind w:left="-142"/>
                        <w:jc w:val="center"/>
                        <w:rPr>
                          <w:rFonts w:ascii="Arial" w:hAnsi="Arial" w:cs="Arial"/>
                          <w:b/>
                          <w:color w:val="A6A6A6" w:themeColor="background1" w:themeShade="A6"/>
                          <w:sz w:val="24"/>
                          <w:szCs w:val="24"/>
                        </w:rPr>
                      </w:pPr>
                      <w:r>
                        <w:rPr>
                          <w:rFonts w:ascii="Arial" w:hAnsi="Arial" w:cs="Arial"/>
                          <w:b/>
                          <w:color w:val="A6A6A6" w:themeColor="background1" w:themeShade="A6"/>
                          <w:sz w:val="24"/>
                          <w:szCs w:val="24"/>
                        </w:rPr>
                        <w:t>M</w:t>
                      </w:r>
                      <w:r w:rsidR="00577367">
                        <w:rPr>
                          <w:rFonts w:ascii="Arial" w:hAnsi="Arial" w:cs="Arial"/>
                          <w:b/>
                          <w:color w:val="A6A6A6" w:themeColor="background1" w:themeShade="A6"/>
                          <w:sz w:val="24"/>
                          <w:szCs w:val="24"/>
                        </w:rPr>
                        <w:t>a</w:t>
                      </w:r>
                      <w:r w:rsidR="00D041AF">
                        <w:rPr>
                          <w:rFonts w:ascii="Arial" w:hAnsi="Arial" w:cs="Arial"/>
                          <w:b/>
                          <w:color w:val="A6A6A6" w:themeColor="background1" w:themeShade="A6"/>
                          <w:sz w:val="24"/>
                          <w:szCs w:val="24"/>
                        </w:rPr>
                        <w:t>y</w:t>
                      </w:r>
                      <w:r w:rsidR="00B166F8">
                        <w:rPr>
                          <w:rFonts w:ascii="Arial" w:hAnsi="Arial" w:cs="Arial"/>
                          <w:b/>
                          <w:color w:val="A6A6A6" w:themeColor="background1" w:themeShade="A6"/>
                          <w:sz w:val="24"/>
                          <w:szCs w:val="24"/>
                        </w:rPr>
                        <w:t xml:space="preserve"> 202</w:t>
                      </w:r>
                      <w:r w:rsidR="00577367">
                        <w:rPr>
                          <w:rFonts w:ascii="Arial" w:hAnsi="Arial" w:cs="Arial"/>
                          <w:b/>
                          <w:color w:val="A6A6A6" w:themeColor="background1" w:themeShade="A6"/>
                          <w:sz w:val="24"/>
                          <w:szCs w:val="24"/>
                        </w:rPr>
                        <w:t>3</w:t>
                      </w:r>
                    </w:p>
                  </w:txbxContent>
                </v:textbox>
                <w10:wrap type="square" anchorx="page"/>
              </v:shape>
            </w:pict>
          </mc:Fallback>
        </mc:AlternateContent>
      </w:r>
      <w:r w:rsidR="00AA64D5" w:rsidRPr="001601BF">
        <w:rPr>
          <w:rFonts w:ascii="Arial" w:hAnsi="Arial" w:cs="Arial"/>
          <w:b/>
          <w:color w:val="F79646" w:themeColor="accent6"/>
          <w:sz w:val="28"/>
          <w:szCs w:val="28"/>
        </w:rPr>
        <w:t xml:space="preserve">Positive Nutrition, Good Hygiene </w:t>
      </w:r>
      <w:r w:rsidR="00D041AF" w:rsidRPr="001601BF">
        <w:rPr>
          <w:rFonts w:ascii="Arial" w:hAnsi="Arial" w:cs="Arial"/>
          <w:b/>
          <w:color w:val="F79646" w:themeColor="accent6"/>
          <w:sz w:val="28"/>
          <w:szCs w:val="28"/>
        </w:rPr>
        <w:t>and</w:t>
      </w:r>
      <w:r w:rsidR="00AA64D5" w:rsidRPr="001601BF">
        <w:rPr>
          <w:rFonts w:ascii="Arial" w:hAnsi="Arial" w:cs="Arial"/>
          <w:b/>
          <w:color w:val="F79646" w:themeColor="accent6"/>
          <w:sz w:val="28"/>
          <w:szCs w:val="28"/>
        </w:rPr>
        <w:t xml:space="preserve"> Oral Health</w:t>
      </w:r>
    </w:p>
    <w:p w14:paraId="445B43C6" w14:textId="6B485733" w:rsidR="007B1DA7" w:rsidRPr="00CB5CEA" w:rsidRDefault="007F1983" w:rsidP="00CB5CEA">
      <w:pPr>
        <w:rPr>
          <w:rFonts w:ascii="Arial" w:hAnsi="Arial" w:cs="Arial"/>
          <w:b/>
          <w:color w:val="F79646" w:themeColor="accent6"/>
          <w:sz w:val="28"/>
          <w:szCs w:val="28"/>
        </w:rPr>
      </w:pPr>
      <w:r w:rsidRPr="009365D2">
        <w:rPr>
          <w:rFonts w:ascii="Arial" w:hAnsi="Arial" w:cs="Arial"/>
          <w:sz w:val="24"/>
          <w:szCs w:val="24"/>
        </w:rPr>
        <w:t xml:space="preserve">A </w:t>
      </w:r>
      <w:r w:rsidR="00824208" w:rsidRPr="009365D2">
        <w:rPr>
          <w:rFonts w:ascii="Arial" w:hAnsi="Arial" w:cs="Arial"/>
          <w:sz w:val="24"/>
          <w:szCs w:val="24"/>
        </w:rPr>
        <w:t>bright</w:t>
      </w:r>
      <w:r w:rsidRPr="009365D2">
        <w:rPr>
          <w:rFonts w:ascii="Arial" w:hAnsi="Arial" w:cs="Arial"/>
          <w:sz w:val="24"/>
          <w:szCs w:val="24"/>
        </w:rPr>
        <w:t xml:space="preserve"> smile </w:t>
      </w:r>
      <w:r w:rsidR="00824208" w:rsidRPr="009365D2">
        <w:rPr>
          <w:rFonts w:ascii="Arial" w:hAnsi="Arial" w:cs="Arial"/>
          <w:sz w:val="24"/>
          <w:szCs w:val="24"/>
        </w:rPr>
        <w:t>can have a positive effect on a child’s future</w:t>
      </w:r>
      <w:r w:rsidR="00CB56A8" w:rsidRPr="009365D2">
        <w:rPr>
          <w:rFonts w:ascii="Arial" w:hAnsi="Arial" w:cs="Arial"/>
          <w:sz w:val="24"/>
          <w:szCs w:val="24"/>
        </w:rPr>
        <w:t xml:space="preserve">.  </w:t>
      </w:r>
      <w:r w:rsidR="00D041AF">
        <w:rPr>
          <w:rFonts w:ascii="Arial" w:eastAsia="Times New Roman" w:hAnsi="Arial"/>
          <w:bCs/>
          <w:iCs/>
          <w:sz w:val="24"/>
          <w:szCs w:val="24"/>
          <w:lang w:eastAsia="x-none"/>
        </w:rPr>
        <w:t>Tooth decay is a largely preventable disease</w:t>
      </w:r>
      <w:r w:rsidR="00D041AF">
        <w:rPr>
          <w:rFonts w:ascii="Arial" w:hAnsi="Arial" w:cs="Arial"/>
          <w:sz w:val="24"/>
          <w:szCs w:val="24"/>
        </w:rPr>
        <w:t xml:space="preserve"> </w:t>
      </w:r>
      <w:r w:rsidR="006F2B93" w:rsidRPr="009365D2">
        <w:rPr>
          <w:rFonts w:ascii="Arial" w:eastAsia="Times New Roman" w:hAnsi="Arial"/>
          <w:bCs/>
          <w:iCs/>
          <w:sz w:val="24"/>
          <w:szCs w:val="24"/>
          <w:lang w:eastAsia="x-none"/>
        </w:rPr>
        <w:t>caused when foods and drinks containing sugar are consumed too frequently</w:t>
      </w:r>
      <w:r w:rsidR="00001FFE" w:rsidRPr="009365D2">
        <w:rPr>
          <w:rFonts w:ascii="Arial" w:eastAsia="Times New Roman" w:hAnsi="Arial"/>
          <w:bCs/>
          <w:iCs/>
          <w:sz w:val="24"/>
          <w:szCs w:val="24"/>
          <w:lang w:eastAsia="x-none"/>
        </w:rPr>
        <w:t>.</w:t>
      </w:r>
      <w:r w:rsidR="00D041AF">
        <w:rPr>
          <w:rFonts w:ascii="Arial" w:eastAsia="Times New Roman" w:hAnsi="Arial"/>
          <w:bCs/>
          <w:iCs/>
          <w:sz w:val="24"/>
          <w:szCs w:val="24"/>
          <w:lang w:eastAsia="x-none"/>
        </w:rPr>
        <w:t xml:space="preserve">  </w:t>
      </w:r>
      <w:r w:rsidR="009365D2" w:rsidRPr="009365D2">
        <w:rPr>
          <w:rFonts w:ascii="Arial" w:hAnsi="Arial" w:cs="Arial"/>
          <w:sz w:val="24"/>
          <w:szCs w:val="24"/>
        </w:rPr>
        <w:t>As early years practitioners your role is key in promoting positive oral health</w:t>
      </w:r>
      <w:r w:rsidR="000C4FDA">
        <w:rPr>
          <w:rFonts w:ascii="Arial" w:hAnsi="Arial" w:cs="Arial"/>
          <w:sz w:val="24"/>
          <w:szCs w:val="24"/>
        </w:rPr>
        <w:t>, l</w:t>
      </w:r>
      <w:r w:rsidR="00161079">
        <w:rPr>
          <w:rFonts w:ascii="Arial" w:hAnsi="Arial" w:cs="Arial"/>
          <w:sz w:val="24"/>
          <w:szCs w:val="24"/>
        </w:rPr>
        <w:t xml:space="preserve">et’s keep our children smiling for </w:t>
      </w:r>
      <w:r w:rsidR="000C4FDA">
        <w:rPr>
          <w:rFonts w:ascii="Arial" w:hAnsi="Arial" w:cs="Arial"/>
          <w:sz w:val="24"/>
          <w:szCs w:val="24"/>
        </w:rPr>
        <w:t>l</w:t>
      </w:r>
      <w:r w:rsidR="00161079">
        <w:rPr>
          <w:rFonts w:ascii="Arial" w:hAnsi="Arial" w:cs="Arial"/>
          <w:sz w:val="24"/>
          <w:szCs w:val="24"/>
        </w:rPr>
        <w:t>ife</w:t>
      </w:r>
      <w:r w:rsidR="00D041AF">
        <w:rPr>
          <w:rFonts w:ascii="Arial" w:hAnsi="Arial" w:cs="Arial"/>
          <w:sz w:val="24"/>
          <w:szCs w:val="24"/>
        </w:rPr>
        <w:t>.</w:t>
      </w:r>
    </w:p>
    <w:p w14:paraId="0487208B" w14:textId="345A9B4E" w:rsidR="00AB0F9A" w:rsidRPr="001601BF" w:rsidRDefault="005B7EBB" w:rsidP="00CB5CEA">
      <w:pPr>
        <w:pStyle w:val="basicparagraph"/>
        <w:rPr>
          <w:rFonts w:ascii="Arial" w:hAnsi="Arial" w:cs="Arial"/>
          <w:b/>
          <w:bCs/>
          <w:color w:val="F79646" w:themeColor="accent6"/>
          <w:sz w:val="28"/>
          <w:szCs w:val="28"/>
        </w:rPr>
      </w:pPr>
      <w:r w:rsidRPr="001601BF">
        <w:rPr>
          <w:rFonts w:ascii="Arial" w:eastAsia="Times New Roman" w:hAnsi="Arial" w:cs="Arial"/>
          <w:b/>
          <w:bCs/>
          <w:iCs/>
          <w:color w:val="F79646" w:themeColor="accent6"/>
          <w:sz w:val="28"/>
          <w:szCs w:val="28"/>
          <w:lang w:eastAsia="x-none"/>
        </w:rPr>
        <w:t>O</w:t>
      </w:r>
      <w:r w:rsidR="00863E11" w:rsidRPr="001601BF">
        <w:rPr>
          <w:rFonts w:ascii="Arial" w:eastAsia="Times New Roman" w:hAnsi="Arial" w:cs="Arial"/>
          <w:b/>
          <w:bCs/>
          <w:iCs/>
          <w:color w:val="F79646" w:themeColor="accent6"/>
          <w:sz w:val="28"/>
          <w:szCs w:val="28"/>
          <w:lang w:eastAsia="x-none"/>
        </w:rPr>
        <w:t xml:space="preserve">ral </w:t>
      </w:r>
      <w:r w:rsidRPr="001601BF">
        <w:rPr>
          <w:rFonts w:ascii="Arial" w:eastAsia="Times New Roman" w:hAnsi="Arial" w:cs="Arial"/>
          <w:b/>
          <w:bCs/>
          <w:iCs/>
          <w:color w:val="F79646" w:themeColor="accent6"/>
          <w:sz w:val="28"/>
          <w:szCs w:val="28"/>
          <w:lang w:eastAsia="x-none"/>
        </w:rPr>
        <w:t>H</w:t>
      </w:r>
      <w:r w:rsidR="00863E11" w:rsidRPr="001601BF">
        <w:rPr>
          <w:rFonts w:ascii="Arial" w:eastAsia="Times New Roman" w:hAnsi="Arial" w:cs="Arial"/>
          <w:b/>
          <w:bCs/>
          <w:iCs/>
          <w:color w:val="F79646" w:themeColor="accent6"/>
          <w:sz w:val="28"/>
          <w:szCs w:val="28"/>
          <w:lang w:eastAsia="x-none"/>
        </w:rPr>
        <w:t>ealth</w:t>
      </w:r>
      <w:r w:rsidR="00E266F9" w:rsidRPr="001601BF">
        <w:rPr>
          <w:rFonts w:ascii="Arial" w:hAnsi="Arial" w:cs="Arial"/>
          <w:b/>
          <w:bCs/>
          <w:color w:val="F79646" w:themeColor="accent6"/>
          <w:sz w:val="28"/>
          <w:szCs w:val="28"/>
        </w:rPr>
        <w:t xml:space="preserve"> </w:t>
      </w:r>
      <w:r w:rsidR="00623807" w:rsidRPr="001601BF">
        <w:rPr>
          <w:rFonts w:ascii="Arial" w:hAnsi="Arial" w:cs="Arial"/>
          <w:b/>
          <w:bCs/>
          <w:color w:val="F79646" w:themeColor="accent6"/>
          <w:sz w:val="28"/>
          <w:szCs w:val="28"/>
        </w:rPr>
        <w:t>in Bury</w:t>
      </w:r>
    </w:p>
    <w:p w14:paraId="3C4CB03F" w14:textId="01A66B15" w:rsidR="00A813BF" w:rsidRPr="00D041AF" w:rsidRDefault="00D041AF" w:rsidP="00CB5CEA">
      <w:pPr>
        <w:pStyle w:val="basicparagraph"/>
        <w:rPr>
          <w:rFonts w:ascii="Arial" w:hAnsi="Arial" w:cs="Arial"/>
        </w:rPr>
      </w:pPr>
      <w:r w:rsidRPr="00D041AF">
        <w:rPr>
          <w:rFonts w:ascii="Arial" w:hAnsi="Arial" w:cs="Arial"/>
          <w:bCs/>
        </w:rPr>
        <w:t>34.6%</w:t>
      </w:r>
      <w:r>
        <w:rPr>
          <w:rFonts w:ascii="Arial" w:hAnsi="Arial" w:cs="Arial"/>
          <w:b/>
        </w:rPr>
        <w:t xml:space="preserve"> </w:t>
      </w:r>
      <w:r w:rsidRPr="00D041AF">
        <w:rPr>
          <w:rFonts w:ascii="Arial" w:hAnsi="Arial" w:cs="Arial"/>
          <w:bCs/>
        </w:rPr>
        <w:t xml:space="preserve">of </w:t>
      </w:r>
      <w:r w:rsidR="00CE1279" w:rsidRPr="00D35621">
        <w:rPr>
          <w:rFonts w:ascii="Arial" w:hAnsi="Arial" w:cs="Arial"/>
        </w:rPr>
        <w:t xml:space="preserve">5-year-old children </w:t>
      </w:r>
      <w:r w:rsidR="007F7057" w:rsidRPr="00D35621">
        <w:rPr>
          <w:rFonts w:ascii="Arial" w:hAnsi="Arial" w:cs="Arial"/>
        </w:rPr>
        <w:t>ha</w:t>
      </w:r>
      <w:r>
        <w:rPr>
          <w:rFonts w:ascii="Arial" w:hAnsi="Arial" w:cs="Arial"/>
        </w:rPr>
        <w:t>ve</w:t>
      </w:r>
      <w:r w:rsidR="007F7057" w:rsidRPr="00D35621">
        <w:rPr>
          <w:rFonts w:ascii="Arial" w:hAnsi="Arial" w:cs="Arial"/>
        </w:rPr>
        <w:t xml:space="preserve"> already experienced tooth decay</w:t>
      </w:r>
      <w:r w:rsidR="000C4FDA">
        <w:rPr>
          <w:rFonts w:ascii="Arial" w:hAnsi="Arial" w:cs="Arial"/>
        </w:rPr>
        <w:t xml:space="preserve"> </w:t>
      </w:r>
      <w:hyperlink w:history="1">
        <w:r w:rsidR="000C4FDA" w:rsidRPr="00B06771">
          <w:rPr>
            <w:rStyle w:val="Hyperlink"/>
            <w:rFonts w:ascii="Arial" w:hAnsi="Arial" w:cs="Arial"/>
          </w:rPr>
          <w:t>Oral health survey of 5 year old children 2022 - GOV.UK (www.gov.uk)</w:t>
        </w:r>
      </w:hyperlink>
      <w:r w:rsidR="000C4FDA" w:rsidRPr="000C4FDA">
        <w:rPr>
          <w:rFonts w:ascii="Arial" w:hAnsi="Arial" w:cs="Arial"/>
        </w:rPr>
        <w:t>,</w:t>
      </w:r>
      <w:r w:rsidR="005148B3">
        <w:rPr>
          <w:rFonts w:ascii="Arial" w:hAnsi="Arial" w:cs="Arial"/>
        </w:rPr>
        <w:t xml:space="preserve"> </w:t>
      </w:r>
      <w:r>
        <w:rPr>
          <w:rFonts w:ascii="Arial" w:hAnsi="Arial" w:cs="Arial"/>
        </w:rPr>
        <w:t>and t</w:t>
      </w:r>
      <w:r w:rsidR="00A813BF" w:rsidRPr="00D041AF">
        <w:rPr>
          <w:rFonts w:ascii="Arial" w:hAnsi="Arial" w:cs="Arial"/>
        </w:rPr>
        <w:t>ooth decay is still the most common reason for hospital admission in children aged 6 -10 years.</w:t>
      </w:r>
    </w:p>
    <w:p w14:paraId="160BCEC1" w14:textId="24301425" w:rsidR="004C0AAC" w:rsidRDefault="004C0AAC" w:rsidP="00CB5CEA">
      <w:pPr>
        <w:pStyle w:val="basicparagraph"/>
        <w:rPr>
          <w:noProof/>
        </w:rPr>
      </w:pPr>
    </w:p>
    <w:p w14:paraId="2FCEFF4E" w14:textId="1C344B16" w:rsidR="007D7C58" w:rsidRPr="00A813BF" w:rsidRDefault="007D7C58" w:rsidP="00CB5CEA">
      <w:pPr>
        <w:pStyle w:val="basicparagraph"/>
        <w:rPr>
          <w:noProof/>
        </w:rPr>
      </w:pPr>
      <w:r w:rsidRPr="00590746">
        <w:rPr>
          <w:noProof/>
        </w:rPr>
        <w:drawing>
          <wp:inline distT="0" distB="0" distL="0" distR="0" wp14:anchorId="1D3154CD" wp14:editId="4AA8F2D4">
            <wp:extent cx="4969197" cy="339960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0929" cy="3421310"/>
                    </a:xfrm>
                    <a:prstGeom prst="rect">
                      <a:avLst/>
                    </a:prstGeom>
                    <a:noFill/>
                    <a:ln>
                      <a:noFill/>
                    </a:ln>
                  </pic:spPr>
                </pic:pic>
              </a:graphicData>
            </a:graphic>
          </wp:inline>
        </w:drawing>
      </w:r>
    </w:p>
    <w:p w14:paraId="1450565C" w14:textId="77777777" w:rsidR="004E4FCF" w:rsidRDefault="004E4FCF" w:rsidP="00CB5CEA">
      <w:pPr>
        <w:pStyle w:val="basicparagraph"/>
        <w:rPr>
          <w:rFonts w:ascii="Arial" w:eastAsia="Times New Roman" w:hAnsi="Arial"/>
          <w:bCs/>
          <w:iCs/>
          <w:lang w:eastAsia="x-none"/>
        </w:rPr>
      </w:pPr>
    </w:p>
    <w:p w14:paraId="3DDC2D2E" w14:textId="2122EE06" w:rsidR="00992C6C" w:rsidRPr="009576EC" w:rsidRDefault="000C4FDA" w:rsidP="00CB5CEA">
      <w:pPr>
        <w:pStyle w:val="basicparagraph"/>
        <w:rPr>
          <w:rFonts w:ascii="Arial" w:eastAsia="Times New Roman" w:hAnsi="Arial"/>
          <w:bCs/>
          <w:iCs/>
          <w:lang w:eastAsia="x-none"/>
        </w:rPr>
      </w:pPr>
      <w:r>
        <w:rPr>
          <w:rFonts w:ascii="Arial" w:hAnsi="Arial" w:cs="Arial"/>
        </w:rPr>
        <w:t>T</w:t>
      </w:r>
      <w:r w:rsidR="00992C6C" w:rsidRPr="00E65125">
        <w:rPr>
          <w:rFonts w:ascii="Arial" w:hAnsi="Arial" w:cs="Arial"/>
        </w:rPr>
        <w:t xml:space="preserve">he </w:t>
      </w:r>
      <w:r w:rsidR="009365D2">
        <w:rPr>
          <w:rFonts w:ascii="Arial" w:hAnsi="Arial" w:cs="Arial"/>
          <w:bCs/>
        </w:rPr>
        <w:t>G</w:t>
      </w:r>
      <w:r w:rsidR="00992C6C" w:rsidRPr="00E65125">
        <w:rPr>
          <w:rFonts w:ascii="Arial" w:hAnsi="Arial" w:cs="Arial"/>
          <w:bCs/>
        </w:rPr>
        <w:t>old standard</w:t>
      </w:r>
      <w:r w:rsidR="00992C6C" w:rsidRPr="00E65125">
        <w:rPr>
          <w:rFonts w:ascii="Arial" w:hAnsi="Arial" w:cs="Arial"/>
        </w:rPr>
        <w:t xml:space="preserve"> for promoting good oral health </w:t>
      </w:r>
      <w:r>
        <w:rPr>
          <w:rFonts w:ascii="Arial" w:hAnsi="Arial" w:cs="Arial"/>
        </w:rPr>
        <w:t xml:space="preserve">in Bury </w:t>
      </w:r>
      <w:r w:rsidR="00992C6C" w:rsidRPr="00E65125">
        <w:rPr>
          <w:rFonts w:ascii="Arial" w:hAnsi="Arial" w:cs="Arial"/>
        </w:rPr>
        <w:t>embraces the following</w:t>
      </w:r>
      <w:r w:rsidR="005148B3">
        <w:rPr>
          <w:rFonts w:ascii="Arial" w:hAnsi="Arial" w:cs="Arial"/>
        </w:rPr>
        <w:t xml:space="preserve"> policies and training</w:t>
      </w:r>
      <w:r w:rsidR="00992C6C" w:rsidRPr="00E65125">
        <w:rPr>
          <w:rFonts w:ascii="Arial" w:hAnsi="Arial" w:cs="Arial"/>
        </w:rPr>
        <w:t>:</w:t>
      </w:r>
    </w:p>
    <w:p w14:paraId="34926EF1" w14:textId="77777777" w:rsidR="009C27F1" w:rsidRPr="00980ADB" w:rsidRDefault="009C27F1" w:rsidP="00CB5CEA">
      <w:pPr>
        <w:pStyle w:val="basicparagraph"/>
        <w:rPr>
          <w:rStyle w:val="Emphasis"/>
          <w:rFonts w:ascii="Arial" w:hAnsi="Arial" w:cs="Arial"/>
          <w:bCs/>
          <w:i w:val="0"/>
        </w:rPr>
      </w:pPr>
    </w:p>
    <w:p w14:paraId="44DCE044" w14:textId="70A723C3" w:rsidR="009C27F1" w:rsidRPr="00623807" w:rsidRDefault="009C27F1" w:rsidP="00CB5CEA">
      <w:pPr>
        <w:pStyle w:val="ListParagraph"/>
        <w:numPr>
          <w:ilvl w:val="0"/>
          <w:numId w:val="24"/>
        </w:numPr>
        <w:rPr>
          <w:rFonts w:ascii="Arial" w:hAnsi="Arial" w:cs="Arial"/>
          <w:color w:val="000000"/>
          <w:sz w:val="24"/>
          <w:szCs w:val="24"/>
        </w:rPr>
      </w:pPr>
      <w:r w:rsidRPr="00623807">
        <w:rPr>
          <w:rFonts w:ascii="Arial" w:hAnsi="Arial" w:cs="Arial"/>
          <w:color w:val="000000"/>
          <w:sz w:val="24"/>
          <w:szCs w:val="24"/>
        </w:rPr>
        <w:t xml:space="preserve">The </w:t>
      </w:r>
      <w:hyperlink r:id="rId9" w:history="1">
        <w:r w:rsidRPr="00623807">
          <w:rPr>
            <w:rStyle w:val="Hyperlink"/>
            <w:rFonts w:ascii="Arial" w:hAnsi="Arial" w:cs="Arial"/>
            <w:sz w:val="24"/>
            <w:szCs w:val="24"/>
          </w:rPr>
          <w:t>Golden Apple Award Scheme</w:t>
        </w:r>
      </w:hyperlink>
      <w:r w:rsidRPr="00623807">
        <w:rPr>
          <w:rFonts w:ascii="Arial" w:hAnsi="Arial" w:cs="Arial"/>
          <w:sz w:val="24"/>
          <w:szCs w:val="24"/>
        </w:rPr>
        <w:t xml:space="preserve"> </w:t>
      </w:r>
      <w:r w:rsidRPr="00623807">
        <w:rPr>
          <w:rFonts w:ascii="Arial" w:hAnsi="Arial" w:cs="Arial"/>
          <w:color w:val="000000"/>
          <w:sz w:val="24"/>
          <w:szCs w:val="24"/>
        </w:rPr>
        <w:t>is designed for early years settings who wish to improve nutrition, hygiene</w:t>
      </w:r>
      <w:r w:rsidR="00777F6B">
        <w:rPr>
          <w:rFonts w:ascii="Arial" w:hAnsi="Arial" w:cs="Arial"/>
          <w:color w:val="000000"/>
          <w:sz w:val="24"/>
          <w:szCs w:val="24"/>
        </w:rPr>
        <w:t>,</w:t>
      </w:r>
      <w:r w:rsidRPr="00623807">
        <w:rPr>
          <w:rFonts w:ascii="Arial" w:hAnsi="Arial" w:cs="Arial"/>
          <w:color w:val="000000"/>
          <w:sz w:val="24"/>
          <w:szCs w:val="24"/>
        </w:rPr>
        <w:t xml:space="preserve"> and </w:t>
      </w:r>
      <w:r w:rsidR="009576EC">
        <w:rPr>
          <w:rFonts w:ascii="Arial" w:hAnsi="Arial" w:cs="Arial"/>
          <w:color w:val="000000"/>
          <w:sz w:val="24"/>
          <w:szCs w:val="24"/>
        </w:rPr>
        <w:t>oral</w:t>
      </w:r>
      <w:r w:rsidRPr="00623807">
        <w:rPr>
          <w:rFonts w:ascii="Arial" w:hAnsi="Arial" w:cs="Arial"/>
          <w:color w:val="000000"/>
          <w:sz w:val="24"/>
          <w:szCs w:val="24"/>
        </w:rPr>
        <w:t xml:space="preserve"> health amongst children in their care.  </w:t>
      </w:r>
      <w:r w:rsidR="00623807">
        <w:rPr>
          <w:rFonts w:ascii="Arial" w:hAnsi="Arial" w:cs="Arial"/>
          <w:color w:val="000000"/>
          <w:sz w:val="24"/>
          <w:szCs w:val="24"/>
        </w:rPr>
        <w:t xml:space="preserve"> </w:t>
      </w:r>
      <w:r w:rsidRPr="00623807">
        <w:rPr>
          <w:rFonts w:ascii="Arial" w:hAnsi="Arial" w:cs="Arial"/>
          <w:color w:val="000000"/>
          <w:sz w:val="24"/>
          <w:szCs w:val="24"/>
        </w:rPr>
        <w:t xml:space="preserve">Accreditation for this award is renewed </w:t>
      </w:r>
      <w:r w:rsidR="000D1A06" w:rsidRPr="00623807">
        <w:rPr>
          <w:rFonts w:ascii="Arial" w:hAnsi="Arial" w:cs="Arial"/>
          <w:color w:val="000000"/>
          <w:sz w:val="24"/>
          <w:szCs w:val="24"/>
        </w:rPr>
        <w:t xml:space="preserve">every </w:t>
      </w:r>
      <w:r w:rsidR="000D1A06">
        <w:rPr>
          <w:rFonts w:ascii="Arial" w:hAnsi="Arial" w:cs="Arial"/>
          <w:color w:val="000000"/>
          <w:sz w:val="24"/>
          <w:szCs w:val="24"/>
        </w:rPr>
        <w:t>12</w:t>
      </w:r>
      <w:r w:rsidRPr="00623807">
        <w:rPr>
          <w:rFonts w:ascii="Arial" w:hAnsi="Arial" w:cs="Arial"/>
          <w:color w:val="000000"/>
          <w:sz w:val="24"/>
          <w:szCs w:val="24"/>
        </w:rPr>
        <w:t xml:space="preserve"> months following submission of supporting evidence</w:t>
      </w:r>
      <w:r w:rsidR="00E066E3">
        <w:rPr>
          <w:rFonts w:ascii="Arial" w:hAnsi="Arial" w:cs="Arial"/>
          <w:color w:val="000000"/>
          <w:sz w:val="24"/>
          <w:szCs w:val="24"/>
        </w:rPr>
        <w:t xml:space="preserve"> and </w:t>
      </w:r>
      <w:r w:rsidR="009576EC">
        <w:rPr>
          <w:rFonts w:ascii="Arial" w:hAnsi="Arial" w:cs="Arial"/>
          <w:color w:val="000000"/>
          <w:sz w:val="24"/>
          <w:szCs w:val="24"/>
        </w:rPr>
        <w:t xml:space="preserve">current </w:t>
      </w:r>
      <w:r w:rsidRPr="00623807">
        <w:rPr>
          <w:rFonts w:ascii="Arial" w:hAnsi="Arial" w:cs="Arial"/>
          <w:color w:val="000000"/>
          <w:sz w:val="24"/>
          <w:szCs w:val="24"/>
        </w:rPr>
        <w:t>policies.</w:t>
      </w:r>
    </w:p>
    <w:p w14:paraId="3524C57E" w14:textId="77777777" w:rsidR="00CB5CEA" w:rsidRDefault="009576EC" w:rsidP="00CB5CEA">
      <w:pPr>
        <w:pStyle w:val="basicparagraph"/>
        <w:numPr>
          <w:ilvl w:val="0"/>
          <w:numId w:val="24"/>
        </w:numPr>
      </w:pPr>
      <w:r w:rsidRPr="009365D2">
        <w:rPr>
          <w:rFonts w:ascii="Arial" w:eastAsia="Times New Roman" w:hAnsi="Arial"/>
          <w:bCs/>
          <w:iCs/>
          <w:lang w:eastAsia="x-none"/>
        </w:rPr>
        <w:t xml:space="preserve">The requirement to promote good oral health </w:t>
      </w:r>
      <w:r w:rsidR="00777F6B">
        <w:rPr>
          <w:rFonts w:ascii="Arial" w:eastAsia="Times New Roman" w:hAnsi="Arial"/>
          <w:bCs/>
          <w:iCs/>
          <w:lang w:eastAsia="x-none"/>
        </w:rPr>
        <w:t xml:space="preserve">is </w:t>
      </w:r>
      <w:r w:rsidRPr="009365D2">
        <w:rPr>
          <w:rFonts w:ascii="Arial" w:eastAsia="Times New Roman" w:hAnsi="Arial"/>
          <w:bCs/>
          <w:iCs/>
          <w:lang w:eastAsia="x-none"/>
        </w:rPr>
        <w:t xml:space="preserve">embedded within the </w:t>
      </w:r>
      <w:hyperlink r:id="rId10" w:history="1">
        <w:r w:rsidRPr="009365D2">
          <w:rPr>
            <w:rStyle w:val="Hyperlink"/>
            <w:rFonts w:ascii="Arial" w:eastAsia="Times New Roman" w:hAnsi="Arial"/>
            <w:bCs/>
            <w:iCs/>
            <w:lang w:eastAsia="x-none"/>
          </w:rPr>
          <w:t>EYFS framework</w:t>
        </w:r>
      </w:hyperlink>
      <w:r w:rsidRPr="009365D2">
        <w:rPr>
          <w:rFonts w:ascii="Arial" w:eastAsia="Times New Roman" w:hAnsi="Arial"/>
          <w:bCs/>
          <w:iCs/>
          <w:lang w:eastAsia="x-none"/>
        </w:rPr>
        <w:t>.</w:t>
      </w:r>
    </w:p>
    <w:p w14:paraId="4BD5C7CB" w14:textId="0C22FBDB" w:rsidR="00356D0E" w:rsidRPr="009365D2" w:rsidRDefault="000C4FDA" w:rsidP="00CB5CEA">
      <w:pPr>
        <w:pStyle w:val="basicparagraph"/>
        <w:numPr>
          <w:ilvl w:val="0"/>
          <w:numId w:val="24"/>
        </w:numPr>
      </w:pPr>
      <w:r w:rsidRPr="00CB5CEA">
        <w:rPr>
          <w:rFonts w:ascii="Arial" w:eastAsiaTheme="minorHAnsi" w:hAnsi="Arial" w:cs="Arial"/>
        </w:rPr>
        <w:lastRenderedPageBreak/>
        <w:t xml:space="preserve">The </w:t>
      </w:r>
      <w:hyperlink r:id="rId11" w:history="1">
        <w:r w:rsidR="009576EC" w:rsidRPr="00CB5CEA">
          <w:rPr>
            <w:rStyle w:val="Hyperlink"/>
            <w:rFonts w:ascii="Arial" w:eastAsiaTheme="minorHAnsi" w:hAnsi="Arial" w:cs="Arial"/>
          </w:rPr>
          <w:t>O</w:t>
        </w:r>
        <w:r w:rsidR="00311599" w:rsidRPr="00CB5CEA">
          <w:rPr>
            <w:rStyle w:val="Hyperlink"/>
            <w:rFonts w:ascii="Arial" w:eastAsiaTheme="minorHAnsi" w:hAnsi="Arial" w:cs="Arial"/>
          </w:rPr>
          <w:t xml:space="preserve">ral </w:t>
        </w:r>
        <w:r w:rsidR="009576EC" w:rsidRPr="00CB5CEA">
          <w:rPr>
            <w:rStyle w:val="Hyperlink"/>
            <w:rFonts w:ascii="Arial" w:eastAsiaTheme="minorHAnsi" w:hAnsi="Arial" w:cs="Arial"/>
          </w:rPr>
          <w:t>H</w:t>
        </w:r>
        <w:r w:rsidR="00311599" w:rsidRPr="00CB5CEA">
          <w:rPr>
            <w:rStyle w:val="Hyperlink"/>
            <w:rFonts w:ascii="Arial" w:eastAsiaTheme="minorHAnsi" w:hAnsi="Arial" w:cs="Arial"/>
          </w:rPr>
          <w:t>ealth</w:t>
        </w:r>
        <w:r w:rsidR="00EE7E12" w:rsidRPr="00CB5CEA">
          <w:rPr>
            <w:rStyle w:val="Hyperlink"/>
            <w:rFonts w:ascii="Arial" w:eastAsiaTheme="minorHAnsi" w:hAnsi="Arial" w:cs="Arial"/>
          </w:rPr>
          <w:t xml:space="preserve"> </w:t>
        </w:r>
        <w:r w:rsidR="009576EC" w:rsidRPr="00CB5CEA">
          <w:rPr>
            <w:rStyle w:val="Hyperlink"/>
            <w:rFonts w:ascii="Arial" w:eastAsiaTheme="minorHAnsi" w:hAnsi="Arial" w:cs="Arial"/>
          </w:rPr>
          <w:t>Training for Early Years Practitioners</w:t>
        </w:r>
      </w:hyperlink>
      <w:r w:rsidR="009576EC" w:rsidRPr="00CB5CEA">
        <w:rPr>
          <w:rFonts w:ascii="Arial" w:eastAsiaTheme="minorHAnsi" w:hAnsi="Arial" w:cs="Arial"/>
        </w:rPr>
        <w:t xml:space="preserve"> </w:t>
      </w:r>
      <w:r w:rsidR="00356D0E" w:rsidRPr="00CB5CEA">
        <w:rPr>
          <w:rFonts w:ascii="Arial" w:eastAsiaTheme="minorHAnsi" w:hAnsi="Arial" w:cs="Arial"/>
        </w:rPr>
        <w:t>enable</w:t>
      </w:r>
      <w:r w:rsidR="009365D2" w:rsidRPr="00CB5CEA">
        <w:rPr>
          <w:rFonts w:ascii="Arial" w:eastAsiaTheme="minorHAnsi" w:hAnsi="Arial" w:cs="Arial"/>
        </w:rPr>
        <w:t>s</w:t>
      </w:r>
      <w:r w:rsidR="00356D0E" w:rsidRPr="00CB5CEA">
        <w:rPr>
          <w:rFonts w:ascii="Arial" w:eastAsiaTheme="minorHAnsi" w:hAnsi="Arial" w:cs="Arial"/>
        </w:rPr>
        <w:t xml:space="preserve"> </w:t>
      </w:r>
      <w:r w:rsidR="009576EC" w:rsidRPr="00CB5CEA">
        <w:rPr>
          <w:rFonts w:ascii="Arial" w:eastAsiaTheme="minorHAnsi" w:hAnsi="Arial" w:cs="Arial"/>
        </w:rPr>
        <w:t>you</w:t>
      </w:r>
      <w:r w:rsidR="00356D0E" w:rsidRPr="00CB5CEA">
        <w:rPr>
          <w:rFonts w:ascii="Arial" w:eastAsiaTheme="minorHAnsi" w:hAnsi="Arial" w:cs="Arial"/>
        </w:rPr>
        <w:t xml:space="preserve"> to include key oral health messages within</w:t>
      </w:r>
      <w:r w:rsidR="009576EC" w:rsidRPr="00CB5CEA">
        <w:rPr>
          <w:rFonts w:ascii="Arial" w:eastAsiaTheme="minorHAnsi" w:hAnsi="Arial" w:cs="Arial"/>
        </w:rPr>
        <w:t xml:space="preserve"> </w:t>
      </w:r>
      <w:r w:rsidR="00356D0E" w:rsidRPr="00CB5CEA">
        <w:rPr>
          <w:rFonts w:ascii="Arial" w:eastAsiaTheme="minorHAnsi" w:hAnsi="Arial" w:cs="Arial"/>
        </w:rPr>
        <w:t>everyday practice.</w:t>
      </w:r>
    </w:p>
    <w:p w14:paraId="634DED1A" w14:textId="77777777" w:rsidR="009365D2" w:rsidRPr="00356D0E" w:rsidRDefault="009365D2" w:rsidP="00CB5CEA">
      <w:pPr>
        <w:pStyle w:val="basicparagraph"/>
        <w:ind w:left="720"/>
      </w:pPr>
    </w:p>
    <w:p w14:paraId="6F09B300" w14:textId="176E4FF6" w:rsidR="009E5865" w:rsidRDefault="00647F63" w:rsidP="00CB5CEA">
      <w:pPr>
        <w:pStyle w:val="ListParagraph"/>
        <w:numPr>
          <w:ilvl w:val="0"/>
          <w:numId w:val="24"/>
        </w:numPr>
        <w:rPr>
          <w:rFonts w:ascii="Arial" w:hAnsi="Arial" w:cs="Arial"/>
          <w:sz w:val="24"/>
          <w:szCs w:val="24"/>
        </w:rPr>
      </w:pPr>
      <w:r w:rsidRPr="00623807">
        <w:rPr>
          <w:rFonts w:ascii="Arial" w:hAnsi="Arial" w:cs="Arial"/>
          <w:sz w:val="24"/>
          <w:szCs w:val="24"/>
        </w:rPr>
        <w:t xml:space="preserve">Implementing </w:t>
      </w:r>
      <w:r w:rsidR="001057AD" w:rsidRPr="00623807">
        <w:rPr>
          <w:rFonts w:ascii="Arial" w:hAnsi="Arial" w:cs="Arial"/>
          <w:sz w:val="24"/>
          <w:szCs w:val="24"/>
        </w:rPr>
        <w:t>a daily supervised toothbrushing programme</w:t>
      </w:r>
      <w:r w:rsidR="00311599" w:rsidRPr="00623807">
        <w:rPr>
          <w:rFonts w:ascii="Arial" w:hAnsi="Arial" w:cs="Arial"/>
          <w:sz w:val="24"/>
          <w:szCs w:val="24"/>
        </w:rPr>
        <w:t xml:space="preserve"> such as</w:t>
      </w:r>
      <w:r w:rsidR="001057AD" w:rsidRPr="00623807">
        <w:rPr>
          <w:rFonts w:ascii="Arial" w:hAnsi="Arial" w:cs="Arial"/>
          <w:sz w:val="24"/>
          <w:szCs w:val="24"/>
        </w:rPr>
        <w:t xml:space="preserve"> </w:t>
      </w:r>
      <w:hyperlink r:id="rId12" w:history="1">
        <w:r w:rsidR="00971622" w:rsidRPr="00623807">
          <w:rPr>
            <w:rStyle w:val="Hyperlink"/>
            <w:rFonts w:ascii="Arial" w:eastAsia="Times New Roman" w:hAnsi="Arial" w:cs="Arial"/>
            <w:bCs/>
            <w:iCs/>
            <w:sz w:val="24"/>
            <w:szCs w:val="24"/>
            <w:lang w:eastAsia="x-none"/>
          </w:rPr>
          <w:t>The Brush Bus Scheme</w:t>
        </w:r>
      </w:hyperlink>
      <w:r w:rsidR="0032777D" w:rsidRPr="00623807">
        <w:rPr>
          <w:rFonts w:ascii="Arial" w:hAnsi="Arial" w:cs="Arial"/>
          <w:sz w:val="24"/>
          <w:szCs w:val="24"/>
        </w:rPr>
        <w:t xml:space="preserve"> </w:t>
      </w:r>
      <w:r w:rsidRPr="00623807">
        <w:rPr>
          <w:rFonts w:ascii="Arial" w:hAnsi="Arial" w:cs="Arial"/>
          <w:sz w:val="24"/>
          <w:szCs w:val="24"/>
        </w:rPr>
        <w:t xml:space="preserve">is one of </w:t>
      </w:r>
      <w:r w:rsidR="00746DD6" w:rsidRPr="00623807">
        <w:rPr>
          <w:rFonts w:ascii="Arial" w:hAnsi="Arial" w:cs="Arial"/>
          <w:sz w:val="24"/>
          <w:szCs w:val="24"/>
        </w:rPr>
        <w:t xml:space="preserve">the most effective ways </w:t>
      </w:r>
      <w:r w:rsidRPr="00623807">
        <w:rPr>
          <w:rFonts w:ascii="Arial" w:hAnsi="Arial" w:cs="Arial"/>
          <w:sz w:val="24"/>
          <w:szCs w:val="24"/>
        </w:rPr>
        <w:t xml:space="preserve">to </w:t>
      </w:r>
      <w:r w:rsidR="0032777D" w:rsidRPr="00623807">
        <w:rPr>
          <w:rFonts w:ascii="Arial" w:hAnsi="Arial" w:cs="Arial"/>
          <w:sz w:val="24"/>
          <w:szCs w:val="24"/>
        </w:rPr>
        <w:t>work towards th</w:t>
      </w:r>
      <w:r w:rsidR="00982C5C" w:rsidRPr="00623807">
        <w:rPr>
          <w:rFonts w:ascii="Arial" w:hAnsi="Arial" w:cs="Arial"/>
          <w:sz w:val="24"/>
          <w:szCs w:val="24"/>
        </w:rPr>
        <w:t>e</w:t>
      </w:r>
      <w:r w:rsidR="0032777D" w:rsidRPr="00623807">
        <w:rPr>
          <w:rFonts w:ascii="Arial" w:hAnsi="Arial" w:cs="Arial"/>
          <w:sz w:val="24"/>
          <w:szCs w:val="24"/>
        </w:rPr>
        <w:t xml:space="preserve"> </w:t>
      </w:r>
      <w:r w:rsidR="00D54AF3" w:rsidRPr="00623807">
        <w:rPr>
          <w:rFonts w:ascii="Arial" w:hAnsi="Arial" w:cs="Arial"/>
          <w:sz w:val="24"/>
          <w:szCs w:val="24"/>
        </w:rPr>
        <w:t>EYFS statutory</w:t>
      </w:r>
      <w:r w:rsidR="0032777D" w:rsidRPr="00623807">
        <w:rPr>
          <w:rFonts w:ascii="Arial" w:hAnsi="Arial" w:cs="Arial"/>
          <w:sz w:val="24"/>
          <w:szCs w:val="24"/>
        </w:rPr>
        <w:t xml:space="preserve"> </w:t>
      </w:r>
      <w:r w:rsidRPr="00623807">
        <w:rPr>
          <w:rFonts w:ascii="Arial" w:hAnsi="Arial" w:cs="Arial"/>
          <w:sz w:val="24"/>
          <w:szCs w:val="24"/>
        </w:rPr>
        <w:t>requirement.</w:t>
      </w:r>
      <w:r w:rsidR="00D049BC" w:rsidRPr="00D049BC">
        <w:t xml:space="preserve"> </w:t>
      </w:r>
      <w:r w:rsidR="0017694B">
        <w:t xml:space="preserve"> </w:t>
      </w:r>
      <w:r w:rsidR="0017694B" w:rsidRPr="0017694B">
        <w:rPr>
          <w:rFonts w:ascii="Arial" w:hAnsi="Arial" w:cs="Arial"/>
          <w:sz w:val="24"/>
          <w:szCs w:val="24"/>
        </w:rPr>
        <w:t>The reasoning behind daily supervised toothbrushing is to establish those healthy habits</w:t>
      </w:r>
      <w:r w:rsidR="000C4FDA">
        <w:rPr>
          <w:rFonts w:ascii="Arial" w:hAnsi="Arial" w:cs="Arial"/>
          <w:sz w:val="24"/>
          <w:szCs w:val="24"/>
        </w:rPr>
        <w:t xml:space="preserve"> and t</w:t>
      </w:r>
      <w:r w:rsidR="00D049BC" w:rsidRPr="00D049BC">
        <w:rPr>
          <w:rFonts w:ascii="Arial" w:hAnsi="Arial" w:cs="Arial"/>
          <w:sz w:val="24"/>
          <w:szCs w:val="24"/>
        </w:rPr>
        <w:t>his additional fluoride will make a real difference to the oral health of the children in your care.</w:t>
      </w:r>
    </w:p>
    <w:p w14:paraId="2B82D9CB" w14:textId="44B7AB7B" w:rsidR="00A96506" w:rsidRDefault="005325D6" w:rsidP="00CB5CEA">
      <w:pPr>
        <w:pStyle w:val="ListParagraph"/>
        <w:shd w:val="clear" w:color="auto" w:fill="FFFFFF"/>
        <w:rPr>
          <w:rFonts w:ascii="Arial" w:eastAsia="Times New Roman" w:hAnsi="Arial" w:cs="Arial"/>
          <w:bCs/>
          <w:iCs/>
          <w:sz w:val="24"/>
          <w:szCs w:val="24"/>
          <w:lang w:eastAsia="x-none"/>
        </w:rPr>
      </w:pPr>
      <w:hyperlink r:id="rId13" w:history="1">
        <w:r w:rsidR="00DE515D" w:rsidRPr="00B03304">
          <w:rPr>
            <w:rStyle w:val="Hyperlink"/>
            <w:rFonts w:ascii="Arial" w:eastAsia="Times New Roman" w:hAnsi="Arial" w:cs="Arial"/>
            <w:bCs/>
            <w:iCs/>
            <w:sz w:val="24"/>
            <w:szCs w:val="24"/>
            <w:lang w:eastAsia="x-none"/>
          </w:rPr>
          <w:t>Supervised Toothbrushing Training for EYFS Practitioners</w:t>
        </w:r>
      </w:hyperlink>
      <w:r w:rsidR="00DE515D" w:rsidRPr="00B03304">
        <w:rPr>
          <w:rFonts w:ascii="Arial" w:hAnsi="Arial" w:cs="Arial"/>
          <w:sz w:val="24"/>
          <w:szCs w:val="24"/>
        </w:rPr>
        <w:t xml:space="preserve"> </w:t>
      </w:r>
      <w:r w:rsidR="005148B3">
        <w:rPr>
          <w:rFonts w:ascii="Arial" w:hAnsi="Arial" w:cs="Arial"/>
          <w:sz w:val="24"/>
          <w:szCs w:val="24"/>
        </w:rPr>
        <w:t xml:space="preserve">helps </w:t>
      </w:r>
      <w:r w:rsidR="003D550A" w:rsidRPr="00B03304">
        <w:rPr>
          <w:rFonts w:ascii="Arial" w:hAnsi="Arial" w:cs="Arial"/>
          <w:sz w:val="24"/>
          <w:szCs w:val="24"/>
        </w:rPr>
        <w:t xml:space="preserve">give </w:t>
      </w:r>
      <w:r w:rsidR="00B34A8A" w:rsidRPr="00B03304">
        <w:rPr>
          <w:rFonts w:ascii="Arial" w:hAnsi="Arial" w:cs="Arial"/>
          <w:sz w:val="24"/>
          <w:szCs w:val="24"/>
        </w:rPr>
        <w:t xml:space="preserve">confidence to those </w:t>
      </w:r>
      <w:r w:rsidR="0001440B" w:rsidRPr="00B03304">
        <w:rPr>
          <w:rFonts w:ascii="Arial" w:hAnsi="Arial" w:cs="Arial"/>
          <w:sz w:val="24"/>
          <w:szCs w:val="24"/>
        </w:rPr>
        <w:t xml:space="preserve">staff </w:t>
      </w:r>
      <w:r w:rsidR="00B34A8A" w:rsidRPr="00B03304">
        <w:rPr>
          <w:rFonts w:ascii="Arial" w:hAnsi="Arial" w:cs="Arial"/>
          <w:sz w:val="24"/>
          <w:szCs w:val="24"/>
        </w:rPr>
        <w:t>involved</w:t>
      </w:r>
      <w:r w:rsidR="005148B3">
        <w:rPr>
          <w:rFonts w:ascii="Arial" w:hAnsi="Arial" w:cs="Arial"/>
          <w:sz w:val="24"/>
          <w:szCs w:val="24"/>
        </w:rPr>
        <w:t>,</w:t>
      </w:r>
      <w:r w:rsidR="00F714DD" w:rsidRPr="00B03304">
        <w:rPr>
          <w:rFonts w:ascii="Arial" w:hAnsi="Arial" w:cs="Arial"/>
          <w:sz w:val="24"/>
          <w:szCs w:val="24"/>
        </w:rPr>
        <w:t xml:space="preserve"> </w:t>
      </w:r>
      <w:r w:rsidR="00776248" w:rsidRPr="00B03304">
        <w:rPr>
          <w:rFonts w:ascii="Arial" w:hAnsi="Arial" w:cs="Arial"/>
          <w:sz w:val="24"/>
          <w:szCs w:val="24"/>
        </w:rPr>
        <w:t>and ensures they have the information to deliver a safe effective programme</w:t>
      </w:r>
      <w:r w:rsidR="00B34A8A" w:rsidRPr="00B03304">
        <w:rPr>
          <w:rFonts w:ascii="Arial" w:hAnsi="Arial" w:cs="Arial"/>
          <w:sz w:val="24"/>
          <w:szCs w:val="24"/>
        </w:rPr>
        <w:t>.</w:t>
      </w:r>
      <w:r w:rsidR="001A04F2" w:rsidRPr="00B03304">
        <w:rPr>
          <w:rFonts w:ascii="Arial" w:hAnsi="Arial" w:cs="Arial"/>
          <w:sz w:val="24"/>
          <w:szCs w:val="24"/>
        </w:rPr>
        <w:t xml:space="preserve">  </w:t>
      </w:r>
      <w:r w:rsidR="00AC0039" w:rsidRPr="00B03304">
        <w:rPr>
          <w:rFonts w:ascii="Arial" w:eastAsia="Times New Roman" w:hAnsi="Arial" w:cs="Arial"/>
          <w:bCs/>
          <w:iCs/>
          <w:sz w:val="24"/>
          <w:szCs w:val="24"/>
          <w:lang w:eastAsia="x-none"/>
        </w:rPr>
        <w:t xml:space="preserve">Parents </w:t>
      </w:r>
      <w:r w:rsidR="006878DA" w:rsidRPr="00B03304">
        <w:rPr>
          <w:rFonts w:ascii="Arial" w:eastAsia="Times New Roman" w:hAnsi="Arial" w:cs="Arial"/>
          <w:bCs/>
          <w:iCs/>
          <w:sz w:val="24"/>
          <w:szCs w:val="24"/>
          <w:lang w:eastAsia="x-none"/>
        </w:rPr>
        <w:t xml:space="preserve">will be reassured that your staff have received training.  </w:t>
      </w:r>
      <w:r w:rsidR="0001440B" w:rsidRPr="00B03304">
        <w:rPr>
          <w:rFonts w:ascii="Arial" w:hAnsi="Arial" w:cs="Arial"/>
          <w:sz w:val="24"/>
          <w:szCs w:val="24"/>
        </w:rPr>
        <w:t>The training package includes a</w:t>
      </w:r>
      <w:r w:rsidR="0001440B" w:rsidRPr="00B03304">
        <w:rPr>
          <w:rFonts w:ascii="Arial" w:eastAsia="Times New Roman" w:hAnsi="Arial" w:cs="Arial"/>
          <w:bCs/>
          <w:iCs/>
          <w:sz w:val="24"/>
          <w:szCs w:val="24"/>
          <w:lang w:eastAsia="x-none"/>
        </w:rPr>
        <w:t xml:space="preserve"> video</w:t>
      </w:r>
      <w:r w:rsidR="00E066E3" w:rsidRPr="00B03304">
        <w:rPr>
          <w:rFonts w:ascii="Arial" w:eastAsia="Times New Roman" w:hAnsi="Arial" w:cs="Arial"/>
          <w:bCs/>
          <w:iCs/>
          <w:sz w:val="24"/>
          <w:szCs w:val="24"/>
          <w:lang w:eastAsia="x-none"/>
        </w:rPr>
        <w:t xml:space="preserve"> to share with</w:t>
      </w:r>
      <w:r w:rsidR="0001440B" w:rsidRPr="00B03304">
        <w:rPr>
          <w:rFonts w:ascii="Arial" w:eastAsia="Times New Roman" w:hAnsi="Arial" w:cs="Arial"/>
          <w:bCs/>
          <w:iCs/>
          <w:sz w:val="24"/>
          <w:szCs w:val="24"/>
          <w:lang w:eastAsia="x-none"/>
        </w:rPr>
        <w:t xml:space="preserve"> </w:t>
      </w:r>
      <w:r w:rsidR="00776248" w:rsidRPr="00B03304">
        <w:rPr>
          <w:rFonts w:ascii="Arial" w:eastAsia="Times New Roman" w:hAnsi="Arial" w:cs="Arial"/>
          <w:bCs/>
          <w:iCs/>
          <w:sz w:val="24"/>
          <w:szCs w:val="24"/>
          <w:lang w:eastAsia="x-none"/>
        </w:rPr>
        <w:t>parents/carers</w:t>
      </w:r>
      <w:r w:rsidR="00777F6B">
        <w:rPr>
          <w:rFonts w:ascii="Arial" w:eastAsia="Times New Roman" w:hAnsi="Arial" w:cs="Arial"/>
          <w:bCs/>
          <w:iCs/>
          <w:sz w:val="24"/>
          <w:szCs w:val="24"/>
          <w:lang w:eastAsia="x-none"/>
        </w:rPr>
        <w:t>, to enable them to keep up your hard work at home.</w:t>
      </w:r>
    </w:p>
    <w:p w14:paraId="1975C635" w14:textId="56C0B941" w:rsidR="005148B3" w:rsidRPr="00A96506" w:rsidRDefault="005148B3" w:rsidP="00CB5CEA">
      <w:pPr>
        <w:shd w:val="clear" w:color="auto" w:fill="FFFFFF"/>
        <w:ind w:left="720"/>
        <w:rPr>
          <w:rFonts w:ascii="Arial" w:hAnsi="Arial" w:cs="Arial"/>
          <w:i/>
          <w:iCs/>
          <w:color w:val="000000"/>
        </w:rPr>
      </w:pPr>
      <w:r w:rsidRPr="00A96506">
        <w:rPr>
          <w:rFonts w:ascii="Arial" w:hAnsi="Arial" w:cs="Arial"/>
          <w:i/>
          <w:iCs/>
          <w:color w:val="000000"/>
        </w:rPr>
        <w:t>“</w:t>
      </w:r>
      <w:r w:rsidR="0017694B" w:rsidRPr="00A96506">
        <w:rPr>
          <w:rFonts w:ascii="Arial" w:hAnsi="Arial" w:cs="Arial"/>
          <w:i/>
          <w:iCs/>
          <w:color w:val="000000"/>
        </w:rPr>
        <w:t>The children absolutely love brushing their teeth.  They look forward to this each day and can identify their brushes independently and have taken to the change to dry brushing so well.  Parents have also fed back that this programme has made toothbrushing at home so much easier and in fact, one parent said that their child has correct</w:t>
      </w:r>
      <w:r w:rsidR="00467E2A" w:rsidRPr="00A96506">
        <w:rPr>
          <w:rFonts w:ascii="Arial" w:hAnsi="Arial" w:cs="Arial"/>
          <w:i/>
          <w:iCs/>
          <w:color w:val="000000"/>
        </w:rPr>
        <w:t>ed</w:t>
      </w:r>
      <w:r w:rsidR="0017694B" w:rsidRPr="00A96506">
        <w:rPr>
          <w:rFonts w:ascii="Arial" w:hAnsi="Arial" w:cs="Arial"/>
          <w:i/>
          <w:iCs/>
          <w:color w:val="000000"/>
        </w:rPr>
        <w:t xml:space="preserve"> their toothbrushing routine as they aren't doing it for long enough!</w:t>
      </w:r>
      <w:r w:rsidRPr="00A96506">
        <w:rPr>
          <w:rFonts w:ascii="Arial" w:hAnsi="Arial" w:cs="Arial"/>
          <w:i/>
          <w:iCs/>
          <w:color w:val="000000"/>
        </w:rPr>
        <w:t>”</w:t>
      </w:r>
    </w:p>
    <w:p w14:paraId="5A03D999" w14:textId="7DFE403E" w:rsidR="007601EF" w:rsidRDefault="000C4FDA" w:rsidP="00CB5CEA">
      <w:pPr>
        <w:pStyle w:val="basicparagraph"/>
        <w:ind w:left="720"/>
        <w:rPr>
          <w:rStyle w:val="Hyperlink"/>
          <w:rFonts w:ascii="Arial" w:eastAsia="Times New Roman" w:hAnsi="Arial" w:cs="Arial"/>
          <w:bCs/>
          <w:iCs/>
          <w:lang w:eastAsia="x-none"/>
        </w:rPr>
      </w:pPr>
      <w:r>
        <w:rPr>
          <w:rFonts w:ascii="Arial" w:eastAsia="Times New Roman" w:hAnsi="Arial" w:cs="Arial"/>
          <w:bCs/>
          <w:iCs/>
          <w:lang w:eastAsia="x-none"/>
        </w:rPr>
        <w:t xml:space="preserve">If you have your </w:t>
      </w:r>
      <w:r w:rsidR="007601EF">
        <w:rPr>
          <w:rFonts w:ascii="Arial" w:eastAsia="Times New Roman" w:hAnsi="Arial" w:cs="Arial"/>
          <w:bCs/>
          <w:iCs/>
          <w:lang w:eastAsia="x-none"/>
        </w:rPr>
        <w:t xml:space="preserve">own toothbrushing scheme </w:t>
      </w:r>
      <w:r w:rsidR="00717718">
        <w:rPr>
          <w:rFonts w:ascii="Arial" w:eastAsia="Times New Roman" w:hAnsi="Arial" w:cs="Arial"/>
          <w:bCs/>
          <w:iCs/>
          <w:lang w:eastAsia="x-none"/>
        </w:rPr>
        <w:t xml:space="preserve">already </w:t>
      </w:r>
      <w:r w:rsidR="007601EF">
        <w:rPr>
          <w:rFonts w:ascii="Arial" w:eastAsia="Times New Roman" w:hAnsi="Arial" w:cs="Arial"/>
          <w:bCs/>
          <w:iCs/>
          <w:lang w:eastAsia="x-none"/>
        </w:rPr>
        <w:t xml:space="preserve">embedded please </w:t>
      </w:r>
      <w:r>
        <w:rPr>
          <w:rFonts w:ascii="Arial" w:eastAsia="Times New Roman" w:hAnsi="Arial" w:cs="Arial"/>
          <w:bCs/>
          <w:iCs/>
          <w:lang w:eastAsia="x-none"/>
        </w:rPr>
        <w:t xml:space="preserve">still </w:t>
      </w:r>
      <w:r w:rsidR="007601EF">
        <w:rPr>
          <w:rFonts w:ascii="Arial" w:eastAsia="Times New Roman" w:hAnsi="Arial" w:cs="Arial"/>
          <w:bCs/>
          <w:iCs/>
          <w:lang w:eastAsia="x-none"/>
        </w:rPr>
        <w:t>complete</w:t>
      </w:r>
      <w:r w:rsidR="00A40FD0">
        <w:rPr>
          <w:rFonts w:ascii="Arial" w:eastAsia="Times New Roman" w:hAnsi="Arial" w:cs="Arial"/>
          <w:bCs/>
          <w:iCs/>
          <w:lang w:eastAsia="x-none"/>
        </w:rPr>
        <w:t xml:space="preserve"> the </w:t>
      </w:r>
      <w:hyperlink r:id="rId14" w:history="1">
        <w:r w:rsidR="00726BC6" w:rsidRPr="00623807">
          <w:rPr>
            <w:rStyle w:val="Hyperlink"/>
            <w:rFonts w:ascii="Arial" w:eastAsia="Times New Roman" w:hAnsi="Arial" w:cs="Arial"/>
            <w:bCs/>
            <w:iCs/>
            <w:lang w:eastAsia="x-none"/>
          </w:rPr>
          <w:t>Supervised Toothbrushing Training for EYFS Practitioners</w:t>
        </w:r>
      </w:hyperlink>
      <w:r w:rsidR="00726BC6">
        <w:rPr>
          <w:rFonts w:ascii="Arial" w:eastAsia="Times New Roman" w:hAnsi="Arial" w:cs="Arial"/>
          <w:bCs/>
          <w:iCs/>
          <w:lang w:eastAsia="x-none"/>
        </w:rPr>
        <w:t>.</w:t>
      </w:r>
    </w:p>
    <w:p w14:paraId="72674321" w14:textId="0F8C9AA7" w:rsidR="00A40FD0" w:rsidRDefault="00A40FD0" w:rsidP="00CB5CEA">
      <w:pPr>
        <w:pStyle w:val="basicparagraph"/>
        <w:ind w:left="720"/>
        <w:rPr>
          <w:rFonts w:ascii="Arial" w:eastAsia="Times New Roman" w:hAnsi="Arial" w:cs="Arial"/>
          <w:bCs/>
          <w:iCs/>
          <w:lang w:eastAsia="x-none"/>
        </w:rPr>
      </w:pPr>
    </w:p>
    <w:p w14:paraId="45F4DF96" w14:textId="32A4B283" w:rsidR="000C4FDA" w:rsidRDefault="000C4FDA" w:rsidP="00CB5CEA">
      <w:pPr>
        <w:pStyle w:val="basicparagraph"/>
        <w:ind w:left="720"/>
        <w:rPr>
          <w:rFonts w:ascii="Arial" w:eastAsia="Times New Roman" w:hAnsi="Arial" w:cs="Arial"/>
          <w:bCs/>
          <w:iCs/>
          <w:lang w:eastAsia="x-none"/>
        </w:rPr>
      </w:pPr>
      <w:r>
        <w:rPr>
          <w:rFonts w:ascii="Arial" w:eastAsia="Times New Roman" w:hAnsi="Arial" w:cs="Arial"/>
          <w:bCs/>
          <w:iCs/>
          <w:lang w:eastAsia="x-none"/>
        </w:rPr>
        <w:t>T</w:t>
      </w:r>
      <w:r w:rsidR="00D049BC">
        <w:rPr>
          <w:rFonts w:ascii="Arial" w:eastAsia="Times New Roman" w:hAnsi="Arial" w:cs="Arial"/>
          <w:bCs/>
          <w:iCs/>
          <w:lang w:eastAsia="x-none"/>
        </w:rPr>
        <w:t>o take part in the above schemes</w:t>
      </w:r>
      <w:r w:rsidR="00CB5CEA">
        <w:rPr>
          <w:rFonts w:ascii="Arial" w:eastAsia="Times New Roman" w:hAnsi="Arial" w:cs="Arial"/>
          <w:bCs/>
          <w:iCs/>
          <w:lang w:eastAsia="x-none"/>
        </w:rPr>
        <w:t xml:space="preserve"> </w:t>
      </w:r>
      <w:r>
        <w:rPr>
          <w:rFonts w:ascii="Arial" w:eastAsia="Times New Roman" w:hAnsi="Arial" w:cs="Arial"/>
          <w:bCs/>
          <w:iCs/>
          <w:lang w:eastAsia="x-none"/>
        </w:rPr>
        <w:t>c</w:t>
      </w:r>
      <w:r w:rsidRPr="00311599">
        <w:rPr>
          <w:rFonts w:ascii="Arial" w:eastAsia="Times New Roman" w:hAnsi="Arial" w:cs="Arial"/>
          <w:bCs/>
          <w:iCs/>
          <w:lang w:eastAsia="x-none"/>
        </w:rPr>
        <w:t>ontact</w:t>
      </w:r>
      <w:r>
        <w:rPr>
          <w:rFonts w:ascii="Arial" w:eastAsia="Times New Roman" w:hAnsi="Arial" w:cs="Arial"/>
          <w:bCs/>
          <w:iCs/>
          <w:lang w:eastAsia="x-none"/>
        </w:rPr>
        <w:t xml:space="preserve">: </w:t>
      </w:r>
      <w:hyperlink r:id="rId15" w:history="1">
        <w:r w:rsidRPr="00314EC4">
          <w:rPr>
            <w:rStyle w:val="Hyperlink"/>
            <w:rFonts w:ascii="Arial" w:eastAsia="Times New Roman" w:hAnsi="Arial" w:cs="Arial"/>
            <w:bCs/>
            <w:iCs/>
            <w:lang w:eastAsia="x-none"/>
          </w:rPr>
          <w:t>alison.tabois@nhs.net</w:t>
        </w:r>
      </w:hyperlink>
      <w:r w:rsidR="00726BC6">
        <w:rPr>
          <w:rFonts w:ascii="Arial" w:eastAsia="Times New Roman" w:hAnsi="Arial" w:cs="Arial"/>
          <w:bCs/>
          <w:iCs/>
          <w:lang w:eastAsia="x-none"/>
        </w:rPr>
        <w:t>.</w:t>
      </w:r>
    </w:p>
    <w:p w14:paraId="4BE8998A" w14:textId="77777777" w:rsidR="000C4FDA" w:rsidRDefault="000C4FDA" w:rsidP="00CB5CEA">
      <w:pPr>
        <w:pStyle w:val="basicparagraph"/>
        <w:ind w:left="720"/>
        <w:rPr>
          <w:rFonts w:ascii="Arial" w:eastAsia="Times New Roman" w:hAnsi="Arial" w:cs="Arial"/>
          <w:bCs/>
          <w:iCs/>
          <w:lang w:eastAsia="x-none"/>
        </w:rPr>
      </w:pPr>
    </w:p>
    <w:p w14:paraId="67047B51" w14:textId="77777777" w:rsidR="00D049BC" w:rsidRDefault="00D049BC" w:rsidP="00CB5CEA">
      <w:pPr>
        <w:pStyle w:val="basicparagraph"/>
        <w:rPr>
          <w:rFonts w:ascii="Arial" w:eastAsia="Times New Roman" w:hAnsi="Arial" w:cs="Arial"/>
          <w:bCs/>
          <w:iCs/>
          <w:lang w:eastAsia="x-none"/>
        </w:rPr>
      </w:pPr>
    </w:p>
    <w:p w14:paraId="70033896" w14:textId="77777777" w:rsidR="00D049BC" w:rsidRPr="001601BF" w:rsidRDefault="00D049BC" w:rsidP="00CB5CEA">
      <w:pPr>
        <w:pStyle w:val="basicparagraph"/>
        <w:rPr>
          <w:rFonts w:ascii="Arial" w:eastAsia="Times New Roman" w:hAnsi="Arial"/>
          <w:b/>
          <w:bCs/>
          <w:iCs/>
          <w:color w:val="F79646" w:themeColor="accent6"/>
          <w:sz w:val="28"/>
          <w:szCs w:val="28"/>
          <w:lang w:eastAsia="x-none"/>
        </w:rPr>
      </w:pPr>
      <w:r w:rsidRPr="001601BF">
        <w:rPr>
          <w:rFonts w:ascii="Arial" w:eastAsia="Times New Roman" w:hAnsi="Arial"/>
          <w:b/>
          <w:bCs/>
          <w:iCs/>
          <w:color w:val="F79646" w:themeColor="accent6"/>
          <w:sz w:val="28"/>
          <w:szCs w:val="28"/>
          <w:lang w:eastAsia="x-none"/>
        </w:rPr>
        <w:t>National Smile Month</w:t>
      </w:r>
    </w:p>
    <w:p w14:paraId="469EB3AD" w14:textId="65499324" w:rsidR="00D049BC" w:rsidRPr="00EA0439" w:rsidRDefault="000C4FDA" w:rsidP="00CB5CEA">
      <w:pPr>
        <w:pStyle w:val="basicparagraph"/>
        <w:rPr>
          <w:rFonts w:ascii="Arial" w:eastAsiaTheme="minorHAnsi" w:hAnsi="Arial" w:cs="Arial"/>
          <w:lang w:eastAsia="en-US"/>
        </w:rPr>
      </w:pPr>
      <w:r>
        <w:rPr>
          <w:rFonts w:ascii="Arial" w:eastAsia="Times New Roman" w:hAnsi="Arial"/>
          <w:bCs/>
          <w:iCs/>
          <w:lang w:eastAsia="x-none"/>
        </w:rPr>
        <w:t>C</w:t>
      </w:r>
      <w:r w:rsidR="004B00DC">
        <w:rPr>
          <w:rFonts w:ascii="Arial" w:eastAsia="Times New Roman" w:hAnsi="Arial"/>
          <w:bCs/>
          <w:iCs/>
          <w:lang w:eastAsia="x-none"/>
        </w:rPr>
        <w:t>elebrate National Smile Month</w:t>
      </w:r>
      <w:r>
        <w:rPr>
          <w:rFonts w:ascii="Arial" w:eastAsia="Times New Roman" w:hAnsi="Arial"/>
          <w:bCs/>
          <w:iCs/>
          <w:lang w:eastAsia="x-none"/>
        </w:rPr>
        <w:t xml:space="preserve"> during the</w:t>
      </w:r>
      <w:r w:rsidR="004B00DC">
        <w:rPr>
          <w:rFonts w:ascii="Arial" w:eastAsia="Times New Roman" w:hAnsi="Arial"/>
          <w:bCs/>
          <w:iCs/>
          <w:lang w:eastAsia="x-none"/>
        </w:rPr>
        <w:t xml:space="preserve"> </w:t>
      </w:r>
      <w:proofErr w:type="gramStart"/>
      <w:r w:rsidR="00D049BC" w:rsidRPr="00FE56A9">
        <w:rPr>
          <w:rFonts w:ascii="Arial" w:eastAsia="Times New Roman" w:hAnsi="Arial"/>
          <w:b/>
          <w:iCs/>
          <w:lang w:eastAsia="x-none"/>
        </w:rPr>
        <w:t>16</w:t>
      </w:r>
      <w:r w:rsidR="00726BC6" w:rsidRPr="00726BC6">
        <w:rPr>
          <w:rFonts w:ascii="Arial" w:eastAsia="Times New Roman" w:hAnsi="Arial"/>
          <w:b/>
          <w:iCs/>
          <w:vertAlign w:val="superscript"/>
          <w:lang w:eastAsia="x-none"/>
        </w:rPr>
        <w:t>th</w:t>
      </w:r>
      <w:proofErr w:type="gramEnd"/>
      <w:r w:rsidR="00726BC6">
        <w:rPr>
          <w:rFonts w:ascii="Arial" w:eastAsia="Times New Roman" w:hAnsi="Arial"/>
          <w:b/>
          <w:iCs/>
          <w:lang w:eastAsia="x-none"/>
        </w:rPr>
        <w:t xml:space="preserve"> </w:t>
      </w:r>
      <w:r w:rsidR="00D049BC" w:rsidRPr="00FE56A9">
        <w:rPr>
          <w:rFonts w:ascii="Arial" w:eastAsia="Times New Roman" w:hAnsi="Arial"/>
          <w:b/>
          <w:iCs/>
          <w:lang w:eastAsia="x-none"/>
        </w:rPr>
        <w:t xml:space="preserve">May </w:t>
      </w:r>
      <w:r w:rsidR="004B00DC">
        <w:rPr>
          <w:rFonts w:ascii="Arial" w:eastAsia="Times New Roman" w:hAnsi="Arial"/>
          <w:b/>
          <w:iCs/>
          <w:lang w:eastAsia="x-none"/>
        </w:rPr>
        <w:t>-</w:t>
      </w:r>
      <w:r w:rsidR="00D049BC" w:rsidRPr="00FE56A9">
        <w:rPr>
          <w:rFonts w:ascii="Arial" w:eastAsia="Times New Roman" w:hAnsi="Arial"/>
          <w:b/>
          <w:iCs/>
          <w:lang w:eastAsia="x-none"/>
        </w:rPr>
        <w:t xml:space="preserve"> 16</w:t>
      </w:r>
      <w:r w:rsidR="00726BC6" w:rsidRPr="00726BC6">
        <w:rPr>
          <w:rFonts w:ascii="Arial" w:eastAsia="Times New Roman" w:hAnsi="Arial"/>
          <w:b/>
          <w:iCs/>
          <w:vertAlign w:val="superscript"/>
          <w:lang w:eastAsia="x-none"/>
        </w:rPr>
        <w:t>th</w:t>
      </w:r>
      <w:r w:rsidR="004B00DC">
        <w:rPr>
          <w:rFonts w:ascii="Arial" w:eastAsia="Times New Roman" w:hAnsi="Arial"/>
          <w:b/>
          <w:iCs/>
          <w:lang w:eastAsia="x-none"/>
        </w:rPr>
        <w:t xml:space="preserve"> </w:t>
      </w:r>
      <w:r w:rsidR="00D049BC" w:rsidRPr="00FE56A9">
        <w:rPr>
          <w:rFonts w:ascii="Arial" w:eastAsia="Times New Roman" w:hAnsi="Arial"/>
          <w:b/>
          <w:iCs/>
          <w:lang w:eastAsia="x-none"/>
        </w:rPr>
        <w:t>June 202</w:t>
      </w:r>
      <w:r w:rsidR="00D049BC">
        <w:rPr>
          <w:rFonts w:ascii="Arial" w:eastAsia="Times New Roman" w:hAnsi="Arial"/>
          <w:b/>
          <w:iCs/>
          <w:lang w:eastAsia="x-none"/>
        </w:rPr>
        <w:t>3</w:t>
      </w:r>
      <w:r w:rsidR="004B00DC">
        <w:rPr>
          <w:rFonts w:ascii="Arial" w:eastAsia="Times New Roman" w:hAnsi="Arial"/>
          <w:b/>
          <w:iCs/>
          <w:lang w:eastAsia="x-none"/>
        </w:rPr>
        <w:t xml:space="preserve">.  </w:t>
      </w:r>
      <w:r w:rsidR="004B00DC" w:rsidRPr="004B00DC">
        <w:rPr>
          <w:rFonts w:ascii="Arial" w:eastAsia="Times New Roman" w:hAnsi="Arial"/>
          <w:bCs/>
          <w:iCs/>
          <w:lang w:eastAsia="x-none"/>
        </w:rPr>
        <w:t xml:space="preserve">Look out for </w:t>
      </w:r>
      <w:r w:rsidR="004B00DC">
        <w:rPr>
          <w:rFonts w:ascii="Arial" w:eastAsia="Times New Roman" w:hAnsi="Arial"/>
          <w:bCs/>
          <w:iCs/>
          <w:lang w:eastAsia="x-none"/>
        </w:rPr>
        <w:t xml:space="preserve">fun resources and information </w:t>
      </w:r>
      <w:r>
        <w:rPr>
          <w:rFonts w:ascii="Arial" w:eastAsia="Times New Roman" w:hAnsi="Arial"/>
          <w:bCs/>
          <w:iCs/>
          <w:lang w:eastAsia="x-none"/>
        </w:rPr>
        <w:t>at</w:t>
      </w:r>
      <w:r w:rsidR="00A96506">
        <w:rPr>
          <w:rFonts w:ascii="Arial" w:eastAsia="Times New Roman" w:hAnsi="Arial"/>
          <w:bCs/>
          <w:iCs/>
          <w:lang w:eastAsia="x-none"/>
        </w:rPr>
        <w:t>:</w:t>
      </w:r>
      <w:r w:rsidR="00531AD3" w:rsidRPr="00531AD3">
        <w:rPr>
          <w:rFonts w:ascii="Arial" w:eastAsia="Times New Roman" w:hAnsi="Arial"/>
          <w:bCs/>
          <w:iCs/>
          <w:lang w:eastAsia="x-none"/>
        </w:rPr>
        <w:t xml:space="preserve"> </w:t>
      </w:r>
      <w:hyperlink r:id="rId16" w:history="1">
        <w:r w:rsidR="00531AD3" w:rsidRPr="00EA0439">
          <w:rPr>
            <w:rFonts w:ascii="Arial" w:eastAsiaTheme="minorHAnsi" w:hAnsi="Arial" w:cs="Arial"/>
            <w:color w:val="0000FF"/>
            <w:u w:val="single"/>
            <w:lang w:eastAsia="en-US"/>
          </w:rPr>
          <w:t>National Smile Month | Home | Oral Health Foundation (dentalhealth.org)</w:t>
        </w:r>
      </w:hyperlink>
    </w:p>
    <w:p w14:paraId="110E66D8" w14:textId="708C2EA1" w:rsidR="00531AD3" w:rsidRDefault="00531AD3" w:rsidP="00CB5CEA">
      <w:pPr>
        <w:pStyle w:val="basicparagraph"/>
        <w:rPr>
          <w:rFonts w:asciiTheme="minorHAnsi" w:eastAsiaTheme="minorHAnsi" w:hAnsiTheme="minorHAnsi" w:cstheme="minorBidi"/>
          <w:lang w:eastAsia="en-US"/>
        </w:rPr>
      </w:pPr>
    </w:p>
    <w:p w14:paraId="3472AAF1" w14:textId="061BAEB1" w:rsidR="008F1DCD" w:rsidRPr="00867573" w:rsidRDefault="008F1DCD" w:rsidP="00CB5CEA">
      <w:pPr>
        <w:pStyle w:val="basicparagraph"/>
        <w:rPr>
          <w:rFonts w:ascii="Arial" w:eastAsiaTheme="minorHAnsi" w:hAnsi="Arial" w:cs="Arial"/>
          <w:lang w:eastAsia="en-US"/>
        </w:rPr>
      </w:pPr>
      <w:r w:rsidRPr="00867573">
        <w:rPr>
          <w:rFonts w:ascii="Arial" w:eastAsiaTheme="minorHAnsi" w:hAnsi="Arial" w:cs="Arial"/>
          <w:lang w:eastAsia="en-US"/>
        </w:rPr>
        <w:t>Key messages</w:t>
      </w:r>
      <w:r w:rsidR="00867573">
        <w:rPr>
          <w:rFonts w:ascii="Arial" w:eastAsiaTheme="minorHAnsi" w:hAnsi="Arial" w:cs="Arial"/>
          <w:lang w:eastAsia="en-US"/>
        </w:rPr>
        <w:t>:</w:t>
      </w:r>
    </w:p>
    <w:p w14:paraId="6163A70D" w14:textId="23826EDE" w:rsidR="008F1DCD" w:rsidRPr="00867573" w:rsidRDefault="00A16D94" w:rsidP="00CB5CEA">
      <w:pPr>
        <w:pStyle w:val="basicparagraph"/>
        <w:numPr>
          <w:ilvl w:val="0"/>
          <w:numId w:val="24"/>
        </w:numPr>
        <w:rPr>
          <w:rFonts w:ascii="Arial" w:eastAsiaTheme="minorHAnsi" w:hAnsi="Arial" w:cs="Arial"/>
          <w:lang w:eastAsia="en-US"/>
        </w:rPr>
      </w:pPr>
      <w:r>
        <w:rPr>
          <w:rFonts w:ascii="Arial" w:eastAsiaTheme="minorHAnsi" w:hAnsi="Arial" w:cs="Arial"/>
          <w:lang w:eastAsia="en-US"/>
        </w:rPr>
        <w:t xml:space="preserve">When children brush at home </w:t>
      </w:r>
      <w:r w:rsidR="00FB540C">
        <w:rPr>
          <w:rFonts w:ascii="Arial" w:eastAsiaTheme="minorHAnsi" w:hAnsi="Arial" w:cs="Arial"/>
          <w:lang w:eastAsia="en-US"/>
        </w:rPr>
        <w:t xml:space="preserve">they should be </w:t>
      </w:r>
      <w:r>
        <w:rPr>
          <w:rFonts w:ascii="Arial" w:eastAsiaTheme="minorHAnsi" w:hAnsi="Arial" w:cs="Arial"/>
          <w:lang w:eastAsia="en-US"/>
        </w:rPr>
        <w:t>encourage</w:t>
      </w:r>
      <w:r w:rsidR="00FB540C">
        <w:rPr>
          <w:rFonts w:ascii="Arial" w:eastAsiaTheme="minorHAnsi" w:hAnsi="Arial" w:cs="Arial"/>
          <w:lang w:eastAsia="en-US"/>
        </w:rPr>
        <w:t>d</w:t>
      </w:r>
      <w:r>
        <w:rPr>
          <w:rFonts w:ascii="Arial" w:eastAsiaTheme="minorHAnsi" w:hAnsi="Arial" w:cs="Arial"/>
          <w:lang w:eastAsia="en-US"/>
        </w:rPr>
        <w:t xml:space="preserve"> to spit o</w:t>
      </w:r>
      <w:r w:rsidR="008F1DCD">
        <w:rPr>
          <w:rFonts w:ascii="Arial" w:eastAsiaTheme="minorHAnsi" w:hAnsi="Arial" w:cs="Arial"/>
          <w:lang w:eastAsia="en-US"/>
        </w:rPr>
        <w:t xml:space="preserve">ut, but </w:t>
      </w:r>
      <w:r w:rsidR="00867573">
        <w:rPr>
          <w:rFonts w:ascii="Arial" w:eastAsiaTheme="minorHAnsi" w:hAnsi="Arial" w:cs="Arial"/>
          <w:lang w:eastAsia="en-US"/>
        </w:rPr>
        <w:t xml:space="preserve">to avoid </w:t>
      </w:r>
      <w:r>
        <w:rPr>
          <w:rFonts w:ascii="Arial" w:eastAsiaTheme="minorHAnsi" w:hAnsi="Arial" w:cs="Arial"/>
          <w:lang w:eastAsia="en-US"/>
        </w:rPr>
        <w:t>rins</w:t>
      </w:r>
      <w:r w:rsidR="00867573">
        <w:rPr>
          <w:rFonts w:ascii="Arial" w:eastAsiaTheme="minorHAnsi" w:hAnsi="Arial" w:cs="Arial"/>
          <w:lang w:eastAsia="en-US"/>
        </w:rPr>
        <w:t>ing away the fluoride</w:t>
      </w:r>
      <w:r>
        <w:rPr>
          <w:rFonts w:ascii="Arial" w:eastAsiaTheme="minorHAnsi" w:hAnsi="Arial" w:cs="Arial"/>
          <w:lang w:eastAsia="en-US"/>
        </w:rPr>
        <w:t xml:space="preserve"> with water</w:t>
      </w:r>
      <w:r w:rsidR="00867573">
        <w:rPr>
          <w:rFonts w:ascii="Arial" w:eastAsiaTheme="minorHAnsi" w:hAnsi="Arial" w:cs="Arial"/>
          <w:lang w:eastAsia="en-US"/>
        </w:rPr>
        <w:t xml:space="preserve">, as this </w:t>
      </w:r>
      <w:r w:rsidRPr="00867573">
        <w:rPr>
          <w:rFonts w:ascii="Arial" w:eastAsiaTheme="minorHAnsi" w:hAnsi="Arial" w:cs="Arial"/>
          <w:lang w:eastAsia="en-US"/>
        </w:rPr>
        <w:t>allows the fluoride to stay in the mouth longer and helps strengthen teeth</w:t>
      </w:r>
      <w:r w:rsidR="00867573">
        <w:rPr>
          <w:rFonts w:ascii="Arial" w:eastAsiaTheme="minorHAnsi" w:hAnsi="Arial" w:cs="Arial"/>
          <w:lang w:eastAsia="en-US"/>
        </w:rPr>
        <w:t>.</w:t>
      </w:r>
    </w:p>
    <w:p w14:paraId="1E0496FA" w14:textId="0D8EAE8B" w:rsidR="008F1DCD" w:rsidRDefault="008F1DCD" w:rsidP="00CB5CEA">
      <w:pPr>
        <w:pStyle w:val="basicparagraph"/>
        <w:numPr>
          <w:ilvl w:val="0"/>
          <w:numId w:val="24"/>
        </w:numPr>
        <w:rPr>
          <w:rFonts w:ascii="Arial" w:eastAsiaTheme="minorHAnsi" w:hAnsi="Arial" w:cs="Arial"/>
          <w:lang w:eastAsia="en-US"/>
        </w:rPr>
      </w:pPr>
      <w:r>
        <w:rPr>
          <w:rFonts w:ascii="Arial" w:eastAsiaTheme="minorHAnsi" w:hAnsi="Arial" w:cs="Arial"/>
          <w:lang w:eastAsia="en-US"/>
        </w:rPr>
        <w:t>Brush for 2 minutes</w:t>
      </w:r>
      <w:r w:rsidR="00867573">
        <w:rPr>
          <w:rFonts w:ascii="Arial" w:eastAsiaTheme="minorHAnsi" w:hAnsi="Arial" w:cs="Arial"/>
          <w:lang w:eastAsia="en-US"/>
        </w:rPr>
        <w:t>,</w:t>
      </w:r>
      <w:r>
        <w:rPr>
          <w:rFonts w:ascii="Arial" w:eastAsiaTheme="minorHAnsi" w:hAnsi="Arial" w:cs="Arial"/>
          <w:lang w:eastAsia="en-US"/>
        </w:rPr>
        <w:t xml:space="preserve"> </w:t>
      </w:r>
      <w:r w:rsidR="00F25E0C">
        <w:rPr>
          <w:rFonts w:ascii="Arial" w:eastAsiaTheme="minorHAnsi" w:hAnsi="Arial" w:cs="Arial"/>
          <w:lang w:eastAsia="en-US"/>
        </w:rPr>
        <w:t xml:space="preserve">at least </w:t>
      </w:r>
      <w:r>
        <w:rPr>
          <w:rFonts w:ascii="Arial" w:eastAsiaTheme="minorHAnsi" w:hAnsi="Arial" w:cs="Arial"/>
          <w:lang w:eastAsia="en-US"/>
        </w:rPr>
        <w:t xml:space="preserve">twice every </w:t>
      </w:r>
      <w:r w:rsidRPr="008F1DCD">
        <w:rPr>
          <w:rFonts w:ascii="Arial" w:eastAsiaTheme="minorHAnsi" w:hAnsi="Arial" w:cs="Arial"/>
          <w:lang w:eastAsia="en-US"/>
        </w:rPr>
        <w:t>day</w:t>
      </w:r>
      <w:r w:rsidR="00867573">
        <w:rPr>
          <w:rFonts w:ascii="Arial" w:eastAsiaTheme="minorHAnsi" w:hAnsi="Arial" w:cs="Arial"/>
          <w:lang w:eastAsia="en-US"/>
        </w:rPr>
        <w:t>.</w:t>
      </w:r>
    </w:p>
    <w:p w14:paraId="35CACC95" w14:textId="5309422C" w:rsidR="000D1A06" w:rsidRPr="000D1A06" w:rsidRDefault="00771A31" w:rsidP="00CB5CEA">
      <w:pPr>
        <w:pStyle w:val="basicparagraph"/>
        <w:numPr>
          <w:ilvl w:val="0"/>
          <w:numId w:val="24"/>
        </w:numPr>
        <w:rPr>
          <w:rFonts w:ascii="Arial" w:eastAsiaTheme="minorHAnsi" w:hAnsi="Arial" w:cs="Arial"/>
          <w:lang w:eastAsia="en-US"/>
        </w:rPr>
      </w:pPr>
      <w:r>
        <w:rPr>
          <w:rFonts w:ascii="Arial" w:hAnsi="Arial" w:cs="Arial"/>
          <w:bCs/>
          <w:color w:val="0B0C0C"/>
          <w:shd w:val="clear" w:color="auto" w:fill="FFFFFF"/>
        </w:rPr>
        <w:t>U</w:t>
      </w:r>
      <w:r w:rsidR="000D1A06">
        <w:rPr>
          <w:rFonts w:ascii="Arial" w:hAnsi="Arial" w:cs="Arial"/>
          <w:bCs/>
          <w:color w:val="0B0C0C"/>
          <w:shd w:val="clear" w:color="auto" w:fill="FFFFFF"/>
        </w:rPr>
        <w:t xml:space="preserve">se fluoride toothpaste </w:t>
      </w:r>
      <w:r>
        <w:rPr>
          <w:rFonts w:ascii="Arial" w:hAnsi="Arial" w:cs="Arial"/>
          <w:bCs/>
          <w:color w:val="0B0C0C"/>
          <w:shd w:val="clear" w:color="auto" w:fill="FFFFFF"/>
        </w:rPr>
        <w:t xml:space="preserve">with </w:t>
      </w:r>
      <w:r w:rsidR="001E633A">
        <w:rPr>
          <w:rFonts w:ascii="Arial" w:hAnsi="Arial" w:cs="Arial"/>
          <w:bCs/>
          <w:color w:val="0B0C0C"/>
          <w:shd w:val="clear" w:color="auto" w:fill="FFFFFF"/>
        </w:rPr>
        <w:t xml:space="preserve">at least </w:t>
      </w:r>
      <w:r w:rsidR="000D1A06" w:rsidRPr="000D1A06">
        <w:rPr>
          <w:rFonts w:ascii="Arial" w:hAnsi="Arial" w:cs="Arial"/>
          <w:bCs/>
          <w:color w:val="0B0C0C"/>
          <w:shd w:val="clear" w:color="auto" w:fill="FFFFFF"/>
        </w:rPr>
        <w:t xml:space="preserve">1,000 ppm fluoride </w:t>
      </w:r>
      <w:r w:rsidR="001E633A">
        <w:rPr>
          <w:rFonts w:ascii="Arial" w:hAnsi="Arial" w:cs="Arial"/>
          <w:bCs/>
          <w:color w:val="0B0C0C"/>
          <w:shd w:val="clear" w:color="auto" w:fill="FFFFFF"/>
        </w:rPr>
        <w:t>(</w:t>
      </w:r>
      <w:r w:rsidR="000D1A06" w:rsidRPr="000D1A06">
        <w:rPr>
          <w:rFonts w:ascii="Arial" w:hAnsi="Arial" w:cs="Arial"/>
          <w:bCs/>
          <w:color w:val="0B0C0C"/>
          <w:shd w:val="clear" w:color="auto" w:fill="FFFFFF"/>
        </w:rPr>
        <w:t>0-6 year</w:t>
      </w:r>
      <w:r w:rsidR="001E633A">
        <w:rPr>
          <w:rFonts w:ascii="Arial" w:hAnsi="Arial" w:cs="Arial"/>
          <w:bCs/>
          <w:color w:val="0B0C0C"/>
          <w:shd w:val="clear" w:color="auto" w:fill="FFFFFF"/>
        </w:rPr>
        <w:t>s) and 1</w:t>
      </w:r>
      <w:r w:rsidR="000D1A06" w:rsidRPr="000D1A06">
        <w:rPr>
          <w:rFonts w:ascii="Arial" w:hAnsi="Arial" w:cs="Arial"/>
        </w:rPr>
        <w:t xml:space="preserve">350–1500ppm </w:t>
      </w:r>
      <w:r w:rsidR="001E633A">
        <w:rPr>
          <w:rFonts w:ascii="Arial" w:hAnsi="Arial" w:cs="Arial"/>
        </w:rPr>
        <w:t>(</w:t>
      </w:r>
      <w:r w:rsidR="000D1A06" w:rsidRPr="000D1A06">
        <w:rPr>
          <w:rFonts w:ascii="Arial" w:hAnsi="Arial" w:cs="Arial"/>
        </w:rPr>
        <w:t>7 years +</w:t>
      </w:r>
      <w:r w:rsidR="001E633A">
        <w:rPr>
          <w:rFonts w:ascii="Arial" w:hAnsi="Arial" w:cs="Arial"/>
        </w:rPr>
        <w:t>)</w:t>
      </w:r>
    </w:p>
    <w:p w14:paraId="3C88FB5D" w14:textId="4DAEC69F" w:rsidR="008F1DCD" w:rsidRDefault="008F1DCD" w:rsidP="00CB5CEA">
      <w:pPr>
        <w:pStyle w:val="basicparagraph"/>
        <w:numPr>
          <w:ilvl w:val="0"/>
          <w:numId w:val="24"/>
        </w:numPr>
        <w:rPr>
          <w:rFonts w:ascii="Arial" w:eastAsiaTheme="minorHAnsi" w:hAnsi="Arial" w:cs="Arial"/>
          <w:lang w:eastAsia="en-US"/>
        </w:rPr>
      </w:pPr>
      <w:r>
        <w:rPr>
          <w:rFonts w:ascii="Arial" w:eastAsiaTheme="minorHAnsi" w:hAnsi="Arial" w:cs="Arial"/>
          <w:lang w:eastAsia="en-US"/>
        </w:rPr>
        <w:t>Brush last thing at night</w:t>
      </w:r>
      <w:r w:rsidR="00867573">
        <w:rPr>
          <w:rFonts w:ascii="Arial" w:eastAsiaTheme="minorHAnsi" w:hAnsi="Arial" w:cs="Arial"/>
          <w:lang w:eastAsia="en-US"/>
        </w:rPr>
        <w:t>,</w:t>
      </w:r>
      <w:r>
        <w:rPr>
          <w:rFonts w:ascii="Arial" w:eastAsiaTheme="minorHAnsi" w:hAnsi="Arial" w:cs="Arial"/>
          <w:lang w:eastAsia="en-US"/>
        </w:rPr>
        <w:t xml:space="preserve"> and at one other time of the day</w:t>
      </w:r>
      <w:r w:rsidR="00F25E0C">
        <w:rPr>
          <w:rFonts w:ascii="Arial" w:eastAsiaTheme="minorHAnsi" w:hAnsi="Arial" w:cs="Arial"/>
          <w:lang w:eastAsia="en-US"/>
        </w:rPr>
        <w:t xml:space="preserve"> at home</w:t>
      </w:r>
      <w:r w:rsidR="00867573">
        <w:rPr>
          <w:rFonts w:ascii="Arial" w:eastAsiaTheme="minorHAnsi" w:hAnsi="Arial" w:cs="Arial"/>
          <w:lang w:eastAsia="en-US"/>
        </w:rPr>
        <w:t>.</w:t>
      </w:r>
    </w:p>
    <w:p w14:paraId="5B991B8A" w14:textId="45068EA3" w:rsidR="001D6E02" w:rsidRPr="008F1DCD" w:rsidRDefault="001D6E02" w:rsidP="00CB5CEA">
      <w:pPr>
        <w:pStyle w:val="basicparagraph"/>
        <w:numPr>
          <w:ilvl w:val="0"/>
          <w:numId w:val="24"/>
        </w:numPr>
        <w:rPr>
          <w:rFonts w:ascii="Arial" w:eastAsiaTheme="minorHAnsi" w:hAnsi="Arial" w:cs="Arial"/>
          <w:lang w:eastAsia="en-US"/>
        </w:rPr>
      </w:pPr>
      <w:r>
        <w:rPr>
          <w:rFonts w:ascii="Arial" w:eastAsiaTheme="minorHAnsi" w:hAnsi="Arial" w:cs="Arial"/>
          <w:lang w:eastAsia="en-US"/>
        </w:rPr>
        <w:t xml:space="preserve">The </w:t>
      </w:r>
      <w:r w:rsidR="00F25E0C">
        <w:rPr>
          <w:rFonts w:ascii="Arial" w:eastAsiaTheme="minorHAnsi" w:hAnsi="Arial" w:cs="Arial"/>
          <w:lang w:eastAsia="en-US"/>
        </w:rPr>
        <w:t xml:space="preserve">very </w:t>
      </w:r>
      <w:r>
        <w:rPr>
          <w:rFonts w:ascii="Arial" w:eastAsiaTheme="minorHAnsi" w:hAnsi="Arial" w:cs="Arial"/>
          <w:lang w:eastAsia="en-US"/>
        </w:rPr>
        <w:t>last thing on the teeth at night should be fluoride</w:t>
      </w:r>
      <w:r w:rsidR="00F25E0C">
        <w:rPr>
          <w:rFonts w:ascii="Arial" w:eastAsiaTheme="minorHAnsi" w:hAnsi="Arial" w:cs="Arial"/>
          <w:lang w:eastAsia="en-US"/>
        </w:rPr>
        <w:t>,</w:t>
      </w:r>
      <w:r>
        <w:rPr>
          <w:rFonts w:ascii="Arial" w:eastAsiaTheme="minorHAnsi" w:hAnsi="Arial" w:cs="Arial"/>
          <w:lang w:eastAsia="en-US"/>
        </w:rPr>
        <w:t xml:space="preserve"> no drinks after brushing at bedtime</w:t>
      </w:r>
      <w:r w:rsidR="00F25E0C">
        <w:rPr>
          <w:rFonts w:ascii="Arial" w:eastAsiaTheme="minorHAnsi" w:hAnsi="Arial" w:cs="Arial"/>
          <w:lang w:eastAsia="en-US"/>
        </w:rPr>
        <w:t xml:space="preserve"> which allows the fluoride to work </w:t>
      </w:r>
      <w:r w:rsidR="00E305DE">
        <w:rPr>
          <w:rFonts w:ascii="Arial" w:eastAsiaTheme="minorHAnsi" w:hAnsi="Arial" w:cs="Arial"/>
          <w:lang w:eastAsia="en-US"/>
        </w:rPr>
        <w:t>its</w:t>
      </w:r>
      <w:r w:rsidR="00F25E0C">
        <w:rPr>
          <w:rFonts w:ascii="Arial" w:eastAsiaTheme="minorHAnsi" w:hAnsi="Arial" w:cs="Arial"/>
          <w:lang w:eastAsia="en-US"/>
        </w:rPr>
        <w:t xml:space="preserve"> magic</w:t>
      </w:r>
      <w:r w:rsidR="00867573">
        <w:rPr>
          <w:rFonts w:ascii="Arial" w:eastAsiaTheme="minorHAnsi" w:hAnsi="Arial" w:cs="Arial"/>
          <w:lang w:eastAsia="en-US"/>
        </w:rPr>
        <w:t>.</w:t>
      </w:r>
    </w:p>
    <w:p w14:paraId="515FBDF3" w14:textId="71DDAE79" w:rsidR="00D049BC" w:rsidRPr="00867573" w:rsidRDefault="000C4FDA" w:rsidP="00CB5CEA">
      <w:pPr>
        <w:pStyle w:val="basicparagraph"/>
        <w:numPr>
          <w:ilvl w:val="0"/>
          <w:numId w:val="24"/>
        </w:numPr>
        <w:rPr>
          <w:rFonts w:ascii="Arial" w:hAnsi="Arial" w:cs="Arial"/>
        </w:rPr>
      </w:pPr>
      <w:r w:rsidRPr="00867573">
        <w:rPr>
          <w:rFonts w:ascii="Arial" w:eastAsiaTheme="minorHAnsi" w:hAnsi="Arial" w:cs="Arial"/>
          <w:lang w:eastAsia="en-US"/>
        </w:rPr>
        <w:t xml:space="preserve">Children require supervision when toothbrushing until they </w:t>
      </w:r>
      <w:r w:rsidR="009929A9">
        <w:rPr>
          <w:rFonts w:ascii="Arial" w:eastAsiaTheme="minorHAnsi" w:hAnsi="Arial" w:cs="Arial"/>
          <w:lang w:eastAsia="en-US"/>
        </w:rPr>
        <w:t xml:space="preserve">are </w:t>
      </w:r>
      <w:r w:rsidRPr="00867573">
        <w:rPr>
          <w:rFonts w:ascii="Arial" w:eastAsiaTheme="minorHAnsi" w:hAnsi="Arial" w:cs="Arial"/>
          <w:lang w:eastAsia="en-US"/>
        </w:rPr>
        <w:t>at least 7 years old.</w:t>
      </w:r>
    </w:p>
    <w:p w14:paraId="62886B2F" w14:textId="77777777" w:rsidR="00867573" w:rsidRPr="00867573" w:rsidRDefault="00867573" w:rsidP="00CB5CEA">
      <w:pPr>
        <w:pStyle w:val="basicparagraph"/>
        <w:ind w:left="720"/>
        <w:rPr>
          <w:rFonts w:ascii="Arial" w:hAnsi="Arial" w:cs="Arial"/>
        </w:rPr>
      </w:pPr>
    </w:p>
    <w:p w14:paraId="2F54EC8F" w14:textId="0B7408F3" w:rsidR="00055927" w:rsidRPr="001601BF" w:rsidRDefault="006C5436" w:rsidP="00CB5CEA">
      <w:pPr>
        <w:pStyle w:val="Heading2"/>
        <w:rPr>
          <w:rStyle w:val="Emphasis"/>
          <w:rFonts w:cs="Arial"/>
          <w:i w:val="0"/>
          <w:color w:val="F79646" w:themeColor="accent6"/>
          <w:lang w:val="en-GB"/>
        </w:rPr>
      </w:pPr>
      <w:r w:rsidRPr="001601BF">
        <w:rPr>
          <w:rStyle w:val="Emphasis"/>
          <w:rFonts w:cs="Arial"/>
          <w:i w:val="0"/>
          <w:color w:val="F79646" w:themeColor="accent6"/>
          <w:lang w:val="en-GB"/>
        </w:rPr>
        <w:lastRenderedPageBreak/>
        <w:t xml:space="preserve">Oral Health Promotion </w:t>
      </w:r>
      <w:r w:rsidR="00AA103F" w:rsidRPr="001601BF">
        <w:rPr>
          <w:rStyle w:val="Emphasis"/>
          <w:rFonts w:cs="Arial"/>
          <w:i w:val="0"/>
          <w:color w:val="F79646" w:themeColor="accent6"/>
          <w:lang w:val="en-GB"/>
        </w:rPr>
        <w:t>Resources</w:t>
      </w:r>
    </w:p>
    <w:p w14:paraId="61A294A0" w14:textId="791408AE" w:rsidR="00B6684F" w:rsidRDefault="006C5436" w:rsidP="00CB5CEA">
      <w:pPr>
        <w:pStyle w:val="basicparagraph"/>
        <w:rPr>
          <w:rFonts w:ascii="Arial" w:hAnsi="Arial" w:cs="Arial"/>
        </w:rPr>
      </w:pPr>
      <w:r w:rsidRPr="001D6E02">
        <w:rPr>
          <w:rFonts w:ascii="Arial" w:hAnsi="Arial" w:cs="Arial"/>
        </w:rPr>
        <w:t>Please see</w:t>
      </w:r>
      <w:r w:rsidR="004C0AAC" w:rsidRPr="001D6E02">
        <w:rPr>
          <w:rFonts w:ascii="Arial" w:hAnsi="Arial" w:cs="Arial"/>
        </w:rPr>
        <w:t xml:space="preserve"> our new</w:t>
      </w:r>
      <w:r w:rsidR="001D6E02" w:rsidRPr="001D6E02">
        <w:rPr>
          <w:rFonts w:ascii="Arial" w:hAnsi="Arial" w:cs="Arial"/>
        </w:rPr>
        <w:t>ly</w:t>
      </w:r>
      <w:r w:rsidR="004C0AAC" w:rsidRPr="001D6E02">
        <w:rPr>
          <w:rFonts w:ascii="Arial" w:hAnsi="Arial" w:cs="Arial"/>
        </w:rPr>
        <w:t xml:space="preserve"> updated </w:t>
      </w:r>
      <w:r w:rsidR="00B6684F">
        <w:rPr>
          <w:rFonts w:ascii="Arial" w:hAnsi="Arial" w:cs="Arial"/>
        </w:rPr>
        <w:t>digital resources page</w:t>
      </w:r>
      <w:r w:rsidR="00867573">
        <w:rPr>
          <w:rFonts w:ascii="Arial" w:hAnsi="Arial" w:cs="Arial"/>
        </w:rPr>
        <w:t>:</w:t>
      </w:r>
      <w:r w:rsidR="001D6E02">
        <w:rPr>
          <w:rFonts w:ascii="Arial" w:hAnsi="Arial" w:cs="Arial"/>
        </w:rPr>
        <w:t xml:space="preserve"> </w:t>
      </w:r>
      <w:hyperlink r:id="rId17" w:history="1">
        <w:r w:rsidR="00867573" w:rsidRPr="00B06771">
          <w:rPr>
            <w:rStyle w:val="Hyperlink"/>
            <w:rFonts w:ascii="Arial" w:hAnsi="Arial" w:cs="Arial"/>
          </w:rPr>
          <w:t>https://theburydirectory.co.uk/oral-health-improvement-bury</w:t>
        </w:r>
      </w:hyperlink>
      <w:r w:rsidR="00867573">
        <w:rPr>
          <w:rFonts w:ascii="Arial" w:hAnsi="Arial" w:cs="Arial"/>
        </w:rPr>
        <w:t>.  This contain</w:t>
      </w:r>
      <w:r w:rsidR="009929A9">
        <w:rPr>
          <w:rFonts w:ascii="Arial" w:hAnsi="Arial" w:cs="Arial"/>
        </w:rPr>
        <w:t>s</w:t>
      </w:r>
      <w:r w:rsidR="00867573">
        <w:rPr>
          <w:rFonts w:ascii="Arial" w:hAnsi="Arial" w:cs="Arial"/>
        </w:rPr>
        <w:t xml:space="preserve"> a vast number of oral health resources for early years practitioner</w:t>
      </w:r>
      <w:r w:rsidR="009929A9">
        <w:rPr>
          <w:rFonts w:ascii="Arial" w:hAnsi="Arial" w:cs="Arial"/>
        </w:rPr>
        <w:t>s.</w:t>
      </w:r>
    </w:p>
    <w:p w14:paraId="45951567" w14:textId="77777777" w:rsidR="00867573" w:rsidRDefault="00867573" w:rsidP="00CB5CEA">
      <w:pPr>
        <w:pStyle w:val="basicparagraph"/>
      </w:pPr>
    </w:p>
    <w:p w14:paraId="1C791E5B" w14:textId="6D8E59E7" w:rsidR="00867573" w:rsidRDefault="00867573" w:rsidP="00CB5CEA">
      <w:pPr>
        <w:pStyle w:val="basicparagraph"/>
      </w:pPr>
    </w:p>
    <w:p w14:paraId="47F72CD5" w14:textId="0F9A0C1D" w:rsidR="00C24524" w:rsidRPr="001601BF" w:rsidRDefault="00E266F9" w:rsidP="00CB5CEA">
      <w:pPr>
        <w:pStyle w:val="basicparagraph"/>
        <w:rPr>
          <w:rFonts w:ascii="Arial" w:hAnsi="Arial" w:cs="Arial"/>
          <w:b/>
          <w:bCs/>
          <w:color w:val="F79646" w:themeColor="accent6"/>
          <w:sz w:val="28"/>
          <w:szCs w:val="28"/>
        </w:rPr>
      </w:pPr>
      <w:r w:rsidRPr="001601BF">
        <w:rPr>
          <w:rFonts w:ascii="Arial" w:hAnsi="Arial" w:cs="Arial"/>
          <w:b/>
          <w:bCs/>
          <w:color w:val="F79646" w:themeColor="accent6"/>
          <w:sz w:val="28"/>
          <w:szCs w:val="28"/>
        </w:rPr>
        <w:t>How to find an NHS Dentist</w:t>
      </w:r>
    </w:p>
    <w:p w14:paraId="31BF0C03" w14:textId="113D0EBD" w:rsidR="00055927" w:rsidRDefault="00E266F9" w:rsidP="00CB5CEA">
      <w:pPr>
        <w:pStyle w:val="basicparagraph"/>
        <w:rPr>
          <w:rFonts w:ascii="Arial" w:eastAsia="Times New Roman" w:hAnsi="Arial"/>
          <w:bCs/>
          <w:iCs/>
          <w:lang w:eastAsia="x-none"/>
        </w:rPr>
      </w:pPr>
      <w:r w:rsidRPr="00B447AF">
        <w:rPr>
          <w:rFonts w:ascii="Arial" w:hAnsi="Arial" w:cs="Arial"/>
        </w:rPr>
        <w:t xml:space="preserve">Practices providing NHS treatment are listed on </w:t>
      </w:r>
      <w:hyperlink r:id="rId18" w:history="1">
        <w:r w:rsidR="00BA0894" w:rsidRPr="00FA58D8">
          <w:rPr>
            <w:rStyle w:val="Hyperlink"/>
            <w:rFonts w:ascii="Arial" w:hAnsi="Arial" w:cs="Arial"/>
          </w:rPr>
          <w:t>www.nhs.uk</w:t>
        </w:r>
      </w:hyperlink>
      <w:r w:rsidRPr="00B447AF">
        <w:rPr>
          <w:rFonts w:ascii="Arial" w:hAnsi="Arial" w:cs="Arial"/>
        </w:rPr>
        <w:t xml:space="preserve">. </w:t>
      </w:r>
      <w:r w:rsidR="00BD33AF">
        <w:rPr>
          <w:rFonts w:ascii="Arial" w:hAnsi="Arial" w:cs="Arial"/>
        </w:rPr>
        <w:t xml:space="preserve"> </w:t>
      </w:r>
      <w:hyperlink r:id="rId19" w:history="1">
        <w:r w:rsidR="00BA0894" w:rsidRPr="00FA58D8">
          <w:rPr>
            <w:rStyle w:val="Hyperlink"/>
            <w:rFonts w:ascii="Arial" w:hAnsi="Arial" w:cs="Arial"/>
          </w:rPr>
          <w:t>https://www.nhs.uk/nhs-services/dentists/how-to-find-an-nhs-dentist/</w:t>
        </w:r>
      </w:hyperlink>
      <w:r w:rsidR="00BA0894">
        <w:rPr>
          <w:rFonts w:ascii="Arial" w:hAnsi="Arial" w:cs="Arial"/>
        </w:rPr>
        <w:t xml:space="preserve">.  Here you </w:t>
      </w:r>
      <w:r w:rsidRPr="00B447AF">
        <w:rPr>
          <w:rFonts w:ascii="Arial" w:hAnsi="Arial" w:cs="Arial"/>
        </w:rPr>
        <w:t xml:space="preserve">will find a list of all NHS Dental Practices </w:t>
      </w:r>
      <w:r w:rsidR="00C36EAF">
        <w:rPr>
          <w:rFonts w:ascii="Arial" w:hAnsi="Arial" w:cs="Arial"/>
        </w:rPr>
        <w:t>in your area and t</w:t>
      </w:r>
      <w:r w:rsidRPr="00B447AF">
        <w:rPr>
          <w:rFonts w:ascii="Arial" w:hAnsi="Arial" w:cs="Arial"/>
        </w:rPr>
        <w:t xml:space="preserve">he service finder shows which practices are currently accepting NHS patients. </w:t>
      </w:r>
      <w:r w:rsidR="00BD33AF">
        <w:rPr>
          <w:rFonts w:ascii="Arial" w:hAnsi="Arial" w:cs="Arial"/>
        </w:rPr>
        <w:t xml:space="preserve"> </w:t>
      </w:r>
      <w:r w:rsidRPr="00B447AF">
        <w:rPr>
          <w:rFonts w:ascii="Arial" w:hAnsi="Arial" w:cs="Arial"/>
        </w:rPr>
        <w:t xml:space="preserve">It is the </w:t>
      </w:r>
      <w:r w:rsidR="00CF30C3">
        <w:rPr>
          <w:rFonts w:ascii="Arial" w:hAnsi="Arial" w:cs="Arial"/>
        </w:rPr>
        <w:t xml:space="preserve">dental </w:t>
      </w:r>
      <w:r w:rsidRPr="00B447AF">
        <w:rPr>
          <w:rFonts w:ascii="Arial" w:hAnsi="Arial" w:cs="Arial"/>
        </w:rPr>
        <w:t>practices responsibility to maintain accurate information o</w:t>
      </w:r>
      <w:r w:rsidR="00C36EAF">
        <w:rPr>
          <w:rFonts w:ascii="Arial" w:hAnsi="Arial" w:cs="Arial"/>
        </w:rPr>
        <w:t>n the site</w:t>
      </w:r>
      <w:r w:rsidR="00CF30C3">
        <w:rPr>
          <w:rFonts w:ascii="Arial" w:hAnsi="Arial" w:cs="Arial"/>
        </w:rPr>
        <w:t>.</w:t>
      </w:r>
      <w:r w:rsidR="00F5489C">
        <w:rPr>
          <w:rFonts w:ascii="Arial" w:hAnsi="Arial" w:cs="Arial"/>
        </w:rPr>
        <w:t xml:space="preserve">  </w:t>
      </w:r>
      <w:r w:rsidR="00055927">
        <w:rPr>
          <w:rFonts w:ascii="Arial" w:eastAsia="Times New Roman" w:hAnsi="Arial"/>
          <w:bCs/>
          <w:iCs/>
          <w:lang w:eastAsia="x-none"/>
        </w:rPr>
        <w:t xml:space="preserve">For any support and guidance regarding any </w:t>
      </w:r>
      <w:r w:rsidR="009929A9">
        <w:rPr>
          <w:rFonts w:ascii="Arial" w:eastAsia="Times New Roman" w:hAnsi="Arial"/>
          <w:bCs/>
          <w:iCs/>
          <w:lang w:eastAsia="x-none"/>
        </w:rPr>
        <w:t xml:space="preserve">of </w:t>
      </w:r>
      <w:r w:rsidR="00055927" w:rsidRPr="00E92A1E">
        <w:rPr>
          <w:rFonts w:ascii="Arial" w:eastAsia="Times New Roman" w:hAnsi="Arial"/>
          <w:bCs/>
          <w:iCs/>
          <w:lang w:eastAsia="x-none"/>
        </w:rPr>
        <w:t>the above please contact</w:t>
      </w:r>
      <w:r w:rsidR="00867573">
        <w:rPr>
          <w:rFonts w:ascii="Arial" w:eastAsia="Times New Roman" w:hAnsi="Arial"/>
          <w:bCs/>
          <w:iCs/>
          <w:lang w:eastAsia="x-none"/>
        </w:rPr>
        <w:t xml:space="preserve">: </w:t>
      </w:r>
      <w:hyperlink r:id="rId20" w:history="1">
        <w:r w:rsidR="00055927" w:rsidRPr="00E92A1E">
          <w:rPr>
            <w:rStyle w:val="Hyperlink"/>
            <w:rFonts w:ascii="Arial" w:eastAsia="Times New Roman" w:hAnsi="Arial"/>
            <w:bCs/>
            <w:iCs/>
            <w:lang w:eastAsia="x-none"/>
          </w:rPr>
          <w:t>alison.tabois@nhs.net</w:t>
        </w:r>
      </w:hyperlink>
      <w:r w:rsidR="00055927" w:rsidRPr="00E92A1E">
        <w:rPr>
          <w:rFonts w:ascii="Arial" w:eastAsia="Times New Roman" w:hAnsi="Arial"/>
          <w:bCs/>
          <w:iCs/>
          <w:lang w:eastAsia="x-none"/>
        </w:rPr>
        <w:t>.</w:t>
      </w:r>
    </w:p>
    <w:p w14:paraId="2223E9CD" w14:textId="77777777" w:rsidR="001206E8" w:rsidRDefault="001206E8" w:rsidP="00CB5CEA">
      <w:pPr>
        <w:pStyle w:val="basicparagraph"/>
        <w:rPr>
          <w:rFonts w:ascii="Arial" w:eastAsiaTheme="minorHAnsi" w:hAnsi="Arial" w:cs="Arial"/>
          <w:lang w:eastAsia="en-US"/>
        </w:rPr>
      </w:pPr>
    </w:p>
    <w:p w14:paraId="4F7CF513" w14:textId="0F1F5F2A" w:rsidR="009929A9" w:rsidRDefault="005325D6" w:rsidP="00CB5CEA">
      <w:pPr>
        <w:pStyle w:val="basicparagraph"/>
        <w:rPr>
          <w:rStyle w:val="Hyperlink"/>
          <w:rFonts w:ascii="Arial" w:eastAsiaTheme="minorHAnsi" w:hAnsi="Arial" w:cs="Arial"/>
          <w:lang w:eastAsia="en-US"/>
        </w:rPr>
      </w:pPr>
      <w:hyperlink w:history="1">
        <w:r w:rsidR="001206E8" w:rsidRPr="00314EC4">
          <w:rPr>
            <w:rStyle w:val="Hyperlink"/>
            <w:rFonts w:ascii="Arial" w:eastAsiaTheme="minorHAnsi" w:hAnsi="Arial" w:cs="Arial"/>
            <w:lang w:eastAsia="en-US"/>
          </w:rPr>
          <w:t xml:space="preserve">Who is entitled to free NHS dental treatment in England? - </w:t>
        </w:r>
        <w:r w:rsidR="00CF5FBE" w:rsidRPr="00CF5FBE">
          <w:rPr>
            <w:rStyle w:val="Hyperlink"/>
            <w:rFonts w:ascii="Arial" w:eastAsiaTheme="minorHAnsi" w:hAnsi="Arial" w:cs="Arial"/>
            <w:lang w:eastAsia="en-US"/>
          </w:rPr>
          <w:t>https://www.nhs.uk/nhs-services/dentists/who-is-entitled-to-free-nhs-dental-treatment-in-england/</w:t>
        </w:r>
      </w:hyperlink>
      <w:r w:rsidR="009929A9">
        <w:rPr>
          <w:rStyle w:val="Hyperlink"/>
          <w:rFonts w:ascii="Arial" w:eastAsiaTheme="minorHAnsi" w:hAnsi="Arial" w:cs="Arial"/>
          <w:lang w:eastAsia="en-US"/>
        </w:rPr>
        <w:t xml:space="preserve"> </w:t>
      </w:r>
      <w:r w:rsidR="00CF5FBE">
        <w:rPr>
          <w:rStyle w:val="Hyperlink"/>
          <w:rFonts w:ascii="Arial" w:eastAsiaTheme="minorHAnsi" w:hAnsi="Arial" w:cs="Arial"/>
          <w:lang w:eastAsia="en-US"/>
        </w:rPr>
        <w:t xml:space="preserve">  </w:t>
      </w:r>
    </w:p>
    <w:p w14:paraId="2E93036F" w14:textId="77777777" w:rsidR="00CF5FBE" w:rsidRDefault="00CF5FBE" w:rsidP="00CB5CEA">
      <w:pPr>
        <w:pStyle w:val="basicparagraph"/>
      </w:pPr>
    </w:p>
    <w:p w14:paraId="4AB8FC96" w14:textId="70395E2F" w:rsidR="001206E8" w:rsidRPr="00EA0439" w:rsidRDefault="005325D6" w:rsidP="00CB5CEA">
      <w:pPr>
        <w:pStyle w:val="basicparagraph"/>
        <w:rPr>
          <w:rFonts w:ascii="Arial" w:eastAsia="Times New Roman" w:hAnsi="Arial" w:cs="Arial"/>
          <w:b/>
          <w:bCs/>
          <w:iCs/>
          <w:lang w:eastAsia="x-none"/>
        </w:rPr>
      </w:pPr>
      <w:hyperlink w:history="1">
        <w:r w:rsidR="00CF5FBE" w:rsidRPr="00FB0BBF">
          <w:rPr>
            <w:rStyle w:val="Hyperlink"/>
            <w:rFonts w:ascii="Arial" w:eastAsiaTheme="minorHAnsi" w:hAnsi="Arial" w:cs="Arial"/>
            <w:lang w:eastAsia="en-US"/>
          </w:rPr>
          <w:t>How much will I pay for NHS dental treatment? - NHS (www.nhs.uk)</w:t>
        </w:r>
      </w:hyperlink>
    </w:p>
    <w:p w14:paraId="4D762F56" w14:textId="4A02D028" w:rsidR="003D550A" w:rsidRDefault="003D550A" w:rsidP="00CB5CEA">
      <w:pPr>
        <w:pStyle w:val="basicparagraph"/>
        <w:rPr>
          <w:rFonts w:ascii="Arial" w:eastAsia="Times New Roman" w:hAnsi="Arial"/>
          <w:bCs/>
          <w:iCs/>
          <w:lang w:eastAsia="x-none"/>
        </w:rPr>
      </w:pPr>
    </w:p>
    <w:p w14:paraId="3B06DEF7" w14:textId="23CF78DF" w:rsidR="003D550A" w:rsidRPr="001601BF" w:rsidRDefault="003D550A" w:rsidP="00CB5CEA">
      <w:pPr>
        <w:pStyle w:val="basicparagraph"/>
        <w:rPr>
          <w:rFonts w:ascii="Arial" w:hAnsi="Arial" w:cs="Arial"/>
          <w:b/>
          <w:bCs/>
          <w:color w:val="F79646" w:themeColor="accent6"/>
          <w:sz w:val="28"/>
          <w:szCs w:val="28"/>
        </w:rPr>
      </w:pPr>
      <w:r w:rsidRPr="001601BF">
        <w:rPr>
          <w:rFonts w:ascii="Arial" w:hAnsi="Arial" w:cs="Arial"/>
          <w:b/>
          <w:bCs/>
          <w:color w:val="F79646" w:themeColor="accent6"/>
          <w:sz w:val="28"/>
          <w:szCs w:val="28"/>
        </w:rPr>
        <w:t>How to Access Urgent Dental Care</w:t>
      </w:r>
    </w:p>
    <w:p w14:paraId="11A47C88" w14:textId="5844CB96" w:rsidR="003D550A" w:rsidRDefault="003D550A" w:rsidP="00CB5CEA">
      <w:pPr>
        <w:pStyle w:val="basicparagraph"/>
        <w:rPr>
          <w:rFonts w:ascii="Arial" w:hAnsi="Arial" w:cs="Arial"/>
        </w:rPr>
      </w:pPr>
      <w:r>
        <w:rPr>
          <w:rFonts w:ascii="Arial" w:hAnsi="Arial" w:cs="Arial"/>
        </w:rPr>
        <w:t>T</w:t>
      </w:r>
      <w:r w:rsidRPr="00B447AF">
        <w:rPr>
          <w:rFonts w:ascii="Arial" w:hAnsi="Arial" w:cs="Arial"/>
        </w:rPr>
        <w:t>he</w:t>
      </w:r>
      <w:r>
        <w:rPr>
          <w:rFonts w:ascii="Arial" w:hAnsi="Arial" w:cs="Arial"/>
        </w:rPr>
        <w:t xml:space="preserve"> </w:t>
      </w:r>
      <w:r w:rsidRPr="00B447AF">
        <w:rPr>
          <w:rFonts w:ascii="Arial" w:hAnsi="Arial" w:cs="Arial"/>
        </w:rPr>
        <w:t xml:space="preserve">Urgent Dental Care Service </w:t>
      </w:r>
      <w:r w:rsidR="00AA0B7F">
        <w:rPr>
          <w:rFonts w:ascii="Arial" w:hAnsi="Arial" w:cs="Arial"/>
        </w:rPr>
        <w:t>open</w:t>
      </w:r>
      <w:r w:rsidR="00CF5FBE">
        <w:rPr>
          <w:rFonts w:ascii="Arial" w:hAnsi="Arial" w:cs="Arial"/>
        </w:rPr>
        <w:t>s</w:t>
      </w:r>
      <w:r w:rsidR="00AA0B7F">
        <w:rPr>
          <w:rFonts w:ascii="Arial" w:hAnsi="Arial" w:cs="Arial"/>
        </w:rPr>
        <w:t xml:space="preserve"> </w:t>
      </w:r>
      <w:r w:rsidRPr="00B447AF">
        <w:rPr>
          <w:rFonts w:ascii="Arial" w:hAnsi="Arial" w:cs="Arial"/>
        </w:rPr>
        <w:t>every day</w:t>
      </w:r>
      <w:r>
        <w:rPr>
          <w:rFonts w:ascii="Arial" w:hAnsi="Arial" w:cs="Arial"/>
        </w:rPr>
        <w:t xml:space="preserve"> </w:t>
      </w:r>
      <w:r w:rsidR="00CF5FBE">
        <w:rPr>
          <w:rFonts w:ascii="Arial" w:hAnsi="Arial" w:cs="Arial"/>
        </w:rPr>
        <w:t xml:space="preserve">from 8am – 10pm and is for </w:t>
      </w:r>
      <w:r w:rsidRPr="00B447AF">
        <w:rPr>
          <w:rFonts w:ascii="Arial" w:hAnsi="Arial" w:cs="Arial"/>
        </w:rPr>
        <w:t xml:space="preserve">all </w:t>
      </w:r>
      <w:r w:rsidR="00CF5FBE">
        <w:rPr>
          <w:rFonts w:ascii="Arial" w:hAnsi="Arial" w:cs="Arial"/>
        </w:rPr>
        <w:t xml:space="preserve">Greater Manchester </w:t>
      </w:r>
      <w:r w:rsidRPr="00B447AF">
        <w:rPr>
          <w:rFonts w:ascii="Arial" w:hAnsi="Arial" w:cs="Arial"/>
        </w:rPr>
        <w:t>residents</w:t>
      </w:r>
      <w:r w:rsidR="00CF5FBE">
        <w:rPr>
          <w:rFonts w:ascii="Arial" w:hAnsi="Arial" w:cs="Arial"/>
        </w:rPr>
        <w:t xml:space="preserve">, you can access this by </w:t>
      </w:r>
      <w:r w:rsidRPr="00B447AF">
        <w:rPr>
          <w:rFonts w:ascii="Arial" w:hAnsi="Arial" w:cs="Arial"/>
        </w:rPr>
        <w:t xml:space="preserve">calling </w:t>
      </w:r>
      <w:r w:rsidRPr="00C24524">
        <w:rPr>
          <w:rFonts w:ascii="Arial" w:hAnsi="Arial" w:cs="Arial"/>
          <w:b/>
          <w:bCs/>
        </w:rPr>
        <w:t>0333 332 3800. </w:t>
      </w:r>
      <w:r>
        <w:rPr>
          <w:rFonts w:ascii="Arial" w:hAnsi="Arial" w:cs="Arial"/>
        </w:rPr>
        <w:t xml:space="preserve">  </w:t>
      </w:r>
      <w:r w:rsidRPr="00B447AF">
        <w:rPr>
          <w:rFonts w:ascii="Arial" w:hAnsi="Arial" w:cs="Arial"/>
        </w:rPr>
        <w:t>Please be aware that this service is very busy and may be subject to queues</w:t>
      </w:r>
      <w:r>
        <w:rPr>
          <w:rFonts w:ascii="Arial" w:hAnsi="Arial" w:cs="Arial"/>
        </w:rPr>
        <w:t xml:space="preserve"> and </w:t>
      </w:r>
      <w:r w:rsidRPr="00B447AF">
        <w:rPr>
          <w:rFonts w:ascii="Arial" w:hAnsi="Arial" w:cs="Arial"/>
        </w:rPr>
        <w:t>cannot provide access for routine check</w:t>
      </w:r>
      <w:r>
        <w:rPr>
          <w:rFonts w:ascii="Arial" w:hAnsi="Arial" w:cs="Arial"/>
        </w:rPr>
        <w:t xml:space="preserve">s.  You can access downloadable </w:t>
      </w:r>
      <w:hyperlink r:id="rId21" w:history="1">
        <w:r w:rsidRPr="00BD33AF">
          <w:rPr>
            <w:rStyle w:val="Hyperlink"/>
            <w:rFonts w:ascii="Arial" w:hAnsi="Arial" w:cs="Arial"/>
          </w:rPr>
          <w:t>posters</w:t>
        </w:r>
      </w:hyperlink>
      <w:r>
        <w:rPr>
          <w:rFonts w:ascii="Arial" w:hAnsi="Arial" w:cs="Arial"/>
        </w:rPr>
        <w:t xml:space="preserve"> for display to raise the awareness to parents/carers.</w:t>
      </w:r>
    </w:p>
    <w:p w14:paraId="0439C812" w14:textId="77777777" w:rsidR="001206E8" w:rsidRDefault="001206E8" w:rsidP="00CB5CEA">
      <w:pPr>
        <w:pStyle w:val="basicparagraph"/>
        <w:rPr>
          <w:rFonts w:ascii="Arial" w:hAnsi="Arial" w:cs="Arial"/>
        </w:rPr>
      </w:pPr>
    </w:p>
    <w:p w14:paraId="664D9472" w14:textId="77777777" w:rsidR="00B03304" w:rsidRDefault="00B03304" w:rsidP="00CB5CEA">
      <w:pPr>
        <w:pStyle w:val="basicparagraph"/>
        <w:rPr>
          <w:rFonts w:ascii="Arial" w:eastAsia="Times New Roman" w:hAnsi="Arial"/>
          <w:b/>
          <w:bCs/>
          <w:iCs/>
          <w:sz w:val="28"/>
          <w:szCs w:val="28"/>
          <w:lang w:eastAsia="x-none"/>
        </w:rPr>
      </w:pPr>
    </w:p>
    <w:p w14:paraId="24EB0E25" w14:textId="0EE4018A" w:rsidR="00476B59" w:rsidRPr="001601BF" w:rsidRDefault="00567451" w:rsidP="00CB5CEA">
      <w:pPr>
        <w:pStyle w:val="basicparagraph"/>
        <w:rPr>
          <w:rFonts w:ascii="Arial" w:eastAsia="Times New Roman" w:hAnsi="Arial"/>
          <w:b/>
          <w:bCs/>
          <w:iCs/>
          <w:color w:val="F79646" w:themeColor="accent6"/>
          <w:sz w:val="28"/>
          <w:szCs w:val="28"/>
          <w:lang w:eastAsia="x-none"/>
        </w:rPr>
      </w:pPr>
      <w:r w:rsidRPr="001601BF">
        <w:rPr>
          <w:rFonts w:ascii="Arial" w:eastAsia="Times New Roman" w:hAnsi="Arial"/>
          <w:b/>
          <w:bCs/>
          <w:iCs/>
          <w:color w:val="F79646" w:themeColor="accent6"/>
          <w:sz w:val="28"/>
          <w:szCs w:val="28"/>
          <w:lang w:eastAsia="x-none"/>
        </w:rPr>
        <w:t>Get Help to Buy Food</w:t>
      </w:r>
      <w:r w:rsidR="00CF5FBE">
        <w:rPr>
          <w:rFonts w:ascii="Arial" w:eastAsia="Times New Roman" w:hAnsi="Arial"/>
          <w:b/>
          <w:bCs/>
          <w:iCs/>
          <w:color w:val="F79646" w:themeColor="accent6"/>
          <w:sz w:val="28"/>
          <w:szCs w:val="28"/>
          <w:lang w:eastAsia="x-none"/>
        </w:rPr>
        <w:t xml:space="preserve"> and </w:t>
      </w:r>
      <w:r w:rsidRPr="001601BF">
        <w:rPr>
          <w:rFonts w:ascii="Arial" w:eastAsia="Times New Roman" w:hAnsi="Arial"/>
          <w:b/>
          <w:bCs/>
          <w:iCs/>
          <w:color w:val="F79646" w:themeColor="accent6"/>
          <w:sz w:val="28"/>
          <w:szCs w:val="28"/>
          <w:lang w:eastAsia="x-none"/>
        </w:rPr>
        <w:t>Milk</w:t>
      </w:r>
      <w:r w:rsidR="00CF5FBE">
        <w:rPr>
          <w:rFonts w:ascii="Arial" w:eastAsia="Times New Roman" w:hAnsi="Arial"/>
          <w:b/>
          <w:bCs/>
          <w:iCs/>
          <w:color w:val="F79646" w:themeColor="accent6"/>
          <w:sz w:val="28"/>
          <w:szCs w:val="28"/>
          <w:lang w:eastAsia="x-none"/>
        </w:rPr>
        <w:t xml:space="preserve"> </w:t>
      </w:r>
      <w:r w:rsidRPr="001601BF">
        <w:rPr>
          <w:rFonts w:ascii="Arial" w:eastAsia="Times New Roman" w:hAnsi="Arial"/>
          <w:b/>
          <w:bCs/>
          <w:iCs/>
          <w:color w:val="F79646" w:themeColor="accent6"/>
          <w:sz w:val="28"/>
          <w:szCs w:val="28"/>
          <w:lang w:eastAsia="x-none"/>
        </w:rPr>
        <w:t>(Healthy Start)</w:t>
      </w:r>
    </w:p>
    <w:p w14:paraId="2D2FB7E4" w14:textId="08811014" w:rsidR="001601BF" w:rsidRPr="001601BF" w:rsidRDefault="001601BF" w:rsidP="00CB5CEA">
      <w:pPr>
        <w:pStyle w:val="basicparagraph"/>
        <w:rPr>
          <w:rFonts w:ascii="Arial" w:eastAsia="Times New Roman" w:hAnsi="Arial"/>
          <w:bCs/>
          <w:iCs/>
          <w:lang w:eastAsia="x-none"/>
        </w:rPr>
      </w:pPr>
      <w:r w:rsidRPr="001601BF">
        <w:rPr>
          <w:rFonts w:ascii="Arial" w:eastAsia="Times New Roman" w:hAnsi="Arial"/>
          <w:bCs/>
          <w:iCs/>
          <w:lang w:eastAsia="x-none"/>
        </w:rPr>
        <w:t>Healthy Start is one of our few nutritional safety nets</w:t>
      </w:r>
      <w:r w:rsidR="00AA0B7F">
        <w:rPr>
          <w:rFonts w:ascii="Arial" w:eastAsia="Times New Roman" w:hAnsi="Arial"/>
          <w:bCs/>
          <w:iCs/>
          <w:lang w:eastAsia="x-none"/>
        </w:rPr>
        <w:t>, p</w:t>
      </w:r>
      <w:r w:rsidRPr="001601BF">
        <w:rPr>
          <w:rFonts w:ascii="Arial" w:eastAsia="Times New Roman" w:hAnsi="Arial"/>
          <w:bCs/>
          <w:iCs/>
          <w:lang w:eastAsia="x-none"/>
        </w:rPr>
        <w:t>lease help our families access what they are entitled to</w:t>
      </w:r>
      <w:r w:rsidR="0008601D">
        <w:rPr>
          <w:rFonts w:ascii="Arial" w:eastAsia="Times New Roman" w:hAnsi="Arial"/>
          <w:bCs/>
          <w:iCs/>
          <w:lang w:eastAsia="x-none"/>
        </w:rPr>
        <w:t>.</w:t>
      </w:r>
      <w:r>
        <w:rPr>
          <w:rFonts w:ascii="Arial" w:eastAsia="Times New Roman" w:hAnsi="Arial"/>
          <w:bCs/>
          <w:iCs/>
          <w:lang w:eastAsia="x-none"/>
        </w:rPr>
        <w:t xml:space="preserve">  </w:t>
      </w:r>
      <w:r w:rsidR="00771A31" w:rsidRPr="009E5EFB">
        <w:rPr>
          <w:rFonts w:ascii="Arial" w:eastAsia="Times New Roman" w:hAnsi="Arial"/>
          <w:bCs/>
          <w:iCs/>
          <w:lang w:eastAsia="x-none"/>
        </w:rPr>
        <w:t>In Bury in March just 63.95% of eligible individuals were claiming, this means that 1 in 3 are currently missing out. Please</w:t>
      </w:r>
      <w:r w:rsidRPr="009E5EFB">
        <w:rPr>
          <w:rFonts w:ascii="Arial" w:eastAsia="Times New Roman" w:hAnsi="Arial"/>
          <w:bCs/>
          <w:iCs/>
          <w:lang w:eastAsia="x-none"/>
        </w:rPr>
        <w:t xml:space="preserve"> support families to check if they are eligible</w:t>
      </w:r>
      <w:r w:rsidR="00771A31" w:rsidRPr="009E5EFB">
        <w:rPr>
          <w:rFonts w:ascii="Arial" w:eastAsia="Times New Roman" w:hAnsi="Arial"/>
          <w:bCs/>
          <w:iCs/>
          <w:lang w:eastAsia="x-none"/>
        </w:rPr>
        <w:t xml:space="preserve"> (based on certain benefits) </w:t>
      </w:r>
      <w:r w:rsidRPr="009E5EFB">
        <w:rPr>
          <w:rFonts w:ascii="Arial" w:eastAsia="Times New Roman" w:hAnsi="Arial"/>
          <w:bCs/>
          <w:iCs/>
          <w:lang w:eastAsia="x-none"/>
        </w:rPr>
        <w:t xml:space="preserve">at: </w:t>
      </w:r>
      <w:hyperlink r:id="rId22" w:history="1">
        <w:r w:rsidRPr="009E5EFB">
          <w:rPr>
            <w:rStyle w:val="Hyperlink"/>
            <w:rFonts w:ascii="Arial" w:eastAsia="Times New Roman" w:hAnsi="Arial"/>
            <w:bCs/>
            <w:iCs/>
            <w:lang w:eastAsia="x-none"/>
          </w:rPr>
          <w:t>https://www.healthystart.nhs.uk/how-to-apply/</w:t>
        </w:r>
      </w:hyperlink>
      <w:r w:rsidRPr="009E5EFB">
        <w:rPr>
          <w:rFonts w:ascii="Arial" w:eastAsia="Times New Roman" w:hAnsi="Arial"/>
          <w:bCs/>
          <w:iCs/>
          <w:lang w:eastAsia="x-none"/>
        </w:rPr>
        <w:t>.</w:t>
      </w:r>
      <w:r w:rsidR="00CF5FBE" w:rsidRPr="009E5EFB">
        <w:rPr>
          <w:rFonts w:ascii="Arial" w:eastAsia="Times New Roman" w:hAnsi="Arial"/>
          <w:bCs/>
          <w:iCs/>
          <w:lang w:eastAsia="x-none"/>
        </w:rPr>
        <w:t xml:space="preserve"> </w:t>
      </w:r>
      <w:r w:rsidR="00771A31" w:rsidRPr="009E5EFB">
        <w:rPr>
          <w:rFonts w:ascii="Arial" w:eastAsia="Times New Roman" w:hAnsi="Arial"/>
          <w:bCs/>
          <w:iCs/>
          <w:lang w:eastAsia="x-none"/>
        </w:rPr>
        <w:t xml:space="preserve">Claimants can </w:t>
      </w:r>
      <w:r w:rsidR="00CF5FBE" w:rsidRPr="009E5EFB">
        <w:rPr>
          <w:rFonts w:ascii="Arial" w:eastAsia="Times New Roman" w:hAnsi="Arial"/>
          <w:bCs/>
          <w:iCs/>
          <w:lang w:eastAsia="x-none"/>
        </w:rPr>
        <w:t>also get free vitamins once enrolled.</w:t>
      </w:r>
    </w:p>
    <w:p w14:paraId="6C4E2634" w14:textId="77777777" w:rsidR="0008601D" w:rsidRDefault="0008601D" w:rsidP="00CB5CEA">
      <w:pPr>
        <w:pStyle w:val="basicparagraph"/>
        <w:rPr>
          <w:rFonts w:ascii="Arial" w:eastAsia="Times New Roman" w:hAnsi="Arial"/>
          <w:b/>
          <w:bCs/>
          <w:iCs/>
          <w:lang w:eastAsia="x-none"/>
        </w:rPr>
      </w:pPr>
    </w:p>
    <w:p w14:paraId="1AAE6B5D" w14:textId="5D3E87D3" w:rsidR="001601BF" w:rsidRPr="001601BF" w:rsidRDefault="001601BF" w:rsidP="00CB5CEA">
      <w:pPr>
        <w:pStyle w:val="basicparagraph"/>
        <w:rPr>
          <w:rFonts w:ascii="Arial" w:eastAsia="Times New Roman" w:hAnsi="Arial"/>
          <w:bCs/>
          <w:iCs/>
          <w:lang w:eastAsia="x-none"/>
        </w:rPr>
      </w:pPr>
      <w:r w:rsidRPr="001601BF">
        <w:rPr>
          <w:rFonts w:ascii="Arial" w:eastAsia="Times New Roman" w:hAnsi="Arial"/>
          <w:b/>
          <w:bCs/>
          <w:iCs/>
          <w:lang w:eastAsia="x-none"/>
        </w:rPr>
        <w:t>Note</w:t>
      </w:r>
      <w:r w:rsidRPr="001601BF">
        <w:rPr>
          <w:rFonts w:ascii="Arial" w:eastAsia="Times New Roman" w:hAnsi="Arial"/>
          <w:bCs/>
          <w:iCs/>
          <w:lang w:eastAsia="x-none"/>
        </w:rPr>
        <w:t xml:space="preserve">, when applying for Healthy Start families’ details </w:t>
      </w:r>
      <w:r w:rsidRPr="001601BF">
        <w:rPr>
          <w:rFonts w:ascii="Arial" w:eastAsia="Times New Roman" w:hAnsi="Arial"/>
          <w:b/>
          <w:bCs/>
          <w:iCs/>
          <w:lang w:eastAsia="x-none"/>
        </w:rPr>
        <w:t>must match</w:t>
      </w:r>
      <w:r w:rsidRPr="001601BF">
        <w:rPr>
          <w:rFonts w:ascii="Arial" w:eastAsia="Times New Roman" w:hAnsi="Arial"/>
          <w:bCs/>
          <w:iCs/>
          <w:lang w:eastAsia="x-none"/>
        </w:rPr>
        <w:t xml:space="preserve"> the info</w:t>
      </w:r>
      <w:r w:rsidR="00771A31">
        <w:rPr>
          <w:rFonts w:ascii="Arial" w:eastAsia="Times New Roman" w:hAnsi="Arial"/>
          <w:bCs/>
          <w:iCs/>
          <w:lang w:eastAsia="x-none"/>
        </w:rPr>
        <w:t>rmation</w:t>
      </w:r>
      <w:r w:rsidRPr="001601BF">
        <w:rPr>
          <w:rFonts w:ascii="Arial" w:eastAsia="Times New Roman" w:hAnsi="Arial"/>
          <w:bCs/>
          <w:iCs/>
          <w:lang w:eastAsia="x-none"/>
        </w:rPr>
        <w:t xml:space="preserve"> held by HMRC or DWP </w:t>
      </w:r>
      <w:r w:rsidR="00771A31" w:rsidRPr="001601BF">
        <w:rPr>
          <w:rFonts w:ascii="Arial" w:eastAsia="Times New Roman" w:hAnsi="Arial"/>
          <w:bCs/>
          <w:iCs/>
          <w:lang w:eastAsia="x-none"/>
        </w:rPr>
        <w:t>e.g.,</w:t>
      </w:r>
      <w:r w:rsidRPr="001601BF">
        <w:rPr>
          <w:rFonts w:ascii="Arial" w:eastAsia="Times New Roman" w:hAnsi="Arial"/>
          <w:bCs/>
          <w:iCs/>
          <w:lang w:eastAsia="x-none"/>
        </w:rPr>
        <w:t xml:space="preserve"> if your </w:t>
      </w:r>
      <w:r w:rsidR="00CF5FBE">
        <w:rPr>
          <w:rFonts w:ascii="Arial" w:eastAsia="Times New Roman" w:hAnsi="Arial"/>
          <w:bCs/>
          <w:iCs/>
          <w:lang w:eastAsia="x-none"/>
        </w:rPr>
        <w:t>n</w:t>
      </w:r>
      <w:r w:rsidRPr="001601BF">
        <w:rPr>
          <w:rFonts w:ascii="Arial" w:eastAsia="Times New Roman" w:hAnsi="Arial"/>
          <w:bCs/>
          <w:iCs/>
          <w:lang w:eastAsia="x-none"/>
        </w:rPr>
        <w:t xml:space="preserve">ame is Victoria, but you put Vicky, the system may reject the application.  Also, you </w:t>
      </w:r>
      <w:r w:rsidRPr="001601BF">
        <w:rPr>
          <w:rFonts w:ascii="Arial" w:eastAsia="Times New Roman" w:hAnsi="Arial"/>
          <w:b/>
          <w:bCs/>
          <w:iCs/>
          <w:lang w:eastAsia="x-none"/>
        </w:rPr>
        <w:t>must notify</w:t>
      </w:r>
      <w:r w:rsidRPr="001601BF">
        <w:rPr>
          <w:rFonts w:ascii="Arial" w:eastAsia="Times New Roman" w:hAnsi="Arial"/>
          <w:bCs/>
          <w:iCs/>
          <w:lang w:eastAsia="x-none"/>
        </w:rPr>
        <w:t xml:space="preserve"> </w:t>
      </w:r>
      <w:r w:rsidR="00CF5FBE">
        <w:rPr>
          <w:rFonts w:ascii="Arial" w:eastAsia="Times New Roman" w:hAnsi="Arial"/>
          <w:bCs/>
          <w:iCs/>
          <w:lang w:eastAsia="x-none"/>
        </w:rPr>
        <w:t xml:space="preserve">them </w:t>
      </w:r>
      <w:r w:rsidRPr="001601BF">
        <w:rPr>
          <w:rFonts w:ascii="Arial" w:eastAsia="Times New Roman" w:hAnsi="Arial"/>
          <w:bCs/>
          <w:iCs/>
          <w:lang w:eastAsia="x-none"/>
        </w:rPr>
        <w:t xml:space="preserve">when you have had your child, as the system does not update/automatically increase the value on the card.  Families with No Recourse to Public Funds can apply but need to do this via emailing: </w:t>
      </w:r>
      <w:hyperlink r:id="rId23" w:history="1">
        <w:r w:rsidRPr="001601BF">
          <w:rPr>
            <w:rStyle w:val="Hyperlink"/>
            <w:rFonts w:ascii="Arial" w:eastAsia="Times New Roman" w:hAnsi="Arial"/>
            <w:bCs/>
            <w:iCs/>
            <w:lang w:eastAsia="x-none"/>
          </w:rPr>
          <w:t>Healthystartclaim@dhsc.gov.uk</w:t>
        </w:r>
      </w:hyperlink>
      <w:r w:rsidRPr="001601BF">
        <w:rPr>
          <w:rFonts w:ascii="Arial" w:eastAsia="Times New Roman" w:hAnsi="Arial"/>
          <w:bCs/>
          <w:iCs/>
          <w:lang w:eastAsia="x-none"/>
        </w:rPr>
        <w:t>.</w:t>
      </w:r>
    </w:p>
    <w:p w14:paraId="305997D7" w14:textId="77777777" w:rsidR="001601BF" w:rsidRPr="001601BF" w:rsidRDefault="001601BF" w:rsidP="00CB5CEA">
      <w:pPr>
        <w:pStyle w:val="basicparagraph"/>
        <w:rPr>
          <w:rFonts w:ascii="Arial" w:eastAsia="Times New Roman" w:hAnsi="Arial"/>
          <w:bCs/>
          <w:iCs/>
          <w:lang w:eastAsia="x-none"/>
        </w:rPr>
      </w:pPr>
    </w:p>
    <w:p w14:paraId="2FC888B1" w14:textId="77777777" w:rsidR="00771A31" w:rsidRDefault="00771A31" w:rsidP="00CB5CEA">
      <w:pPr>
        <w:pStyle w:val="basicparagraph"/>
        <w:rPr>
          <w:rFonts w:ascii="Arial" w:eastAsia="Times New Roman" w:hAnsi="Arial"/>
          <w:b/>
          <w:bCs/>
          <w:iCs/>
          <w:lang w:eastAsia="x-none"/>
        </w:rPr>
      </w:pPr>
    </w:p>
    <w:p w14:paraId="593301FB" w14:textId="77777777" w:rsidR="00771A31" w:rsidRDefault="00771A31" w:rsidP="00CB5CEA">
      <w:pPr>
        <w:pStyle w:val="basicparagraph"/>
        <w:rPr>
          <w:rFonts w:ascii="Arial" w:eastAsia="Times New Roman" w:hAnsi="Arial"/>
          <w:b/>
          <w:bCs/>
          <w:iCs/>
          <w:lang w:eastAsia="x-none"/>
        </w:rPr>
      </w:pPr>
    </w:p>
    <w:p w14:paraId="7822F0C3" w14:textId="3B30C644" w:rsidR="001601BF" w:rsidRPr="001601BF" w:rsidRDefault="001601BF" w:rsidP="00CB5CEA">
      <w:pPr>
        <w:pStyle w:val="basicparagraph"/>
        <w:rPr>
          <w:rFonts w:ascii="Arial" w:eastAsia="Times New Roman" w:hAnsi="Arial"/>
          <w:b/>
          <w:bCs/>
          <w:iCs/>
          <w:lang w:eastAsia="x-none"/>
        </w:rPr>
      </w:pPr>
      <w:r w:rsidRPr="001601BF">
        <w:rPr>
          <w:rFonts w:ascii="Arial" w:eastAsia="Times New Roman" w:hAnsi="Arial"/>
          <w:b/>
          <w:bCs/>
          <w:iCs/>
          <w:lang w:eastAsia="x-none"/>
        </w:rPr>
        <w:lastRenderedPageBreak/>
        <w:t>Healthy Start cards are worth £442 to the average GM family per year.</w:t>
      </w:r>
    </w:p>
    <w:p w14:paraId="6F7B6AFD" w14:textId="77777777" w:rsidR="001601BF" w:rsidRPr="001601BF" w:rsidRDefault="001601BF" w:rsidP="00CB5CEA">
      <w:pPr>
        <w:pStyle w:val="basicparagraph"/>
        <w:rPr>
          <w:rFonts w:ascii="Arial" w:eastAsia="Times New Roman" w:hAnsi="Arial"/>
          <w:bCs/>
          <w:iCs/>
          <w:lang w:eastAsia="x-none"/>
        </w:rPr>
      </w:pPr>
      <w:r w:rsidRPr="001601BF">
        <w:rPr>
          <w:rFonts w:ascii="Arial" w:eastAsia="Times New Roman" w:hAnsi="Arial"/>
          <w:bCs/>
          <w:iCs/>
          <w:lang w:eastAsia="x-none"/>
        </w:rPr>
        <w:t>£4 .25 per week of pregnancy (from 10</w:t>
      </w:r>
      <w:r w:rsidRPr="001601BF">
        <w:rPr>
          <w:rFonts w:ascii="Arial" w:eastAsia="Times New Roman" w:hAnsi="Arial"/>
          <w:bCs/>
          <w:iCs/>
          <w:vertAlign w:val="superscript"/>
          <w:lang w:eastAsia="x-none"/>
        </w:rPr>
        <w:t>th</w:t>
      </w:r>
      <w:r w:rsidRPr="001601BF">
        <w:rPr>
          <w:rFonts w:ascii="Arial" w:eastAsia="Times New Roman" w:hAnsi="Arial"/>
          <w:bCs/>
          <w:iCs/>
          <w:lang w:eastAsia="x-none"/>
        </w:rPr>
        <w:t xml:space="preserve"> week).</w:t>
      </w:r>
    </w:p>
    <w:p w14:paraId="6CC45961" w14:textId="77777777" w:rsidR="001601BF" w:rsidRPr="001601BF" w:rsidRDefault="001601BF" w:rsidP="00CB5CEA">
      <w:pPr>
        <w:pStyle w:val="basicparagraph"/>
        <w:rPr>
          <w:rFonts w:ascii="Arial" w:eastAsia="Times New Roman" w:hAnsi="Arial"/>
          <w:bCs/>
          <w:iCs/>
          <w:lang w:eastAsia="x-none"/>
        </w:rPr>
      </w:pPr>
      <w:r w:rsidRPr="001601BF">
        <w:rPr>
          <w:rFonts w:ascii="Arial" w:eastAsia="Times New Roman" w:hAnsi="Arial"/>
          <w:bCs/>
          <w:iCs/>
          <w:lang w:eastAsia="x-none"/>
        </w:rPr>
        <w:t>£8.50 per week from birth to 1 year.</w:t>
      </w:r>
    </w:p>
    <w:p w14:paraId="43A5C69D" w14:textId="77777777" w:rsidR="001601BF" w:rsidRPr="001601BF" w:rsidRDefault="001601BF" w:rsidP="00CB5CEA">
      <w:pPr>
        <w:pStyle w:val="basicparagraph"/>
        <w:rPr>
          <w:rFonts w:ascii="Arial" w:eastAsia="Times New Roman" w:hAnsi="Arial"/>
          <w:bCs/>
          <w:iCs/>
          <w:lang w:eastAsia="x-none"/>
        </w:rPr>
      </w:pPr>
      <w:r w:rsidRPr="001601BF">
        <w:rPr>
          <w:rFonts w:ascii="Arial" w:eastAsia="Times New Roman" w:hAnsi="Arial"/>
          <w:bCs/>
          <w:iCs/>
          <w:lang w:eastAsia="x-none"/>
        </w:rPr>
        <w:t>£4.25 per week for children from 1-4 years.</w:t>
      </w:r>
    </w:p>
    <w:p w14:paraId="49C14FEC" w14:textId="77777777" w:rsidR="001601BF" w:rsidRPr="001601BF" w:rsidRDefault="001601BF" w:rsidP="00CB5CEA">
      <w:pPr>
        <w:pStyle w:val="basicparagraph"/>
        <w:rPr>
          <w:rFonts w:ascii="Arial" w:eastAsia="Times New Roman" w:hAnsi="Arial"/>
          <w:bCs/>
          <w:iCs/>
          <w:lang w:eastAsia="x-none"/>
        </w:rPr>
      </w:pPr>
    </w:p>
    <w:p w14:paraId="1823F73D" w14:textId="77777777" w:rsidR="001601BF" w:rsidRPr="001601BF" w:rsidRDefault="001601BF" w:rsidP="00CB5CEA">
      <w:pPr>
        <w:pStyle w:val="basicparagraph"/>
        <w:rPr>
          <w:rFonts w:ascii="Arial" w:eastAsia="Times New Roman" w:hAnsi="Arial"/>
          <w:bCs/>
          <w:iCs/>
          <w:lang w:eastAsia="x-none"/>
        </w:rPr>
      </w:pPr>
      <w:r w:rsidRPr="001601BF">
        <w:rPr>
          <w:rFonts w:ascii="Arial" w:eastAsia="Times New Roman" w:hAnsi="Arial"/>
          <w:bCs/>
          <w:iCs/>
          <w:lang w:eastAsia="x-none"/>
        </w:rPr>
        <w:t xml:space="preserve">Cards are topped up every 4 weeks.  Cards can be used in most shops that sell fruit &amp; veg, milk and infant formula that show they have </w:t>
      </w:r>
      <w:r w:rsidRPr="001601BF">
        <w:rPr>
          <w:rFonts w:ascii="Arial" w:eastAsia="Times New Roman" w:hAnsi="Arial"/>
          <w:b/>
          <w:bCs/>
          <w:iCs/>
          <w:lang w:eastAsia="x-none"/>
        </w:rPr>
        <w:t>Mastercard, Chip &amp; Pin</w:t>
      </w:r>
      <w:r w:rsidRPr="001601BF">
        <w:rPr>
          <w:rFonts w:ascii="Arial" w:eastAsia="Times New Roman" w:hAnsi="Arial"/>
          <w:bCs/>
          <w:iCs/>
          <w:lang w:eastAsia="x-none"/>
        </w:rPr>
        <w:t xml:space="preserve">. Families can check the balance on their Healthy Start card at an ATM machine using their Healthy Start chip &amp; pin, or by calling 0300 330 2090 (but note this not a free line, charges apply).  The card must be </w:t>
      </w:r>
      <w:r w:rsidRPr="001601BF">
        <w:rPr>
          <w:rFonts w:ascii="Arial" w:eastAsia="Times New Roman" w:hAnsi="Arial"/>
          <w:b/>
          <w:bCs/>
          <w:iCs/>
          <w:lang w:eastAsia="x-none"/>
        </w:rPr>
        <w:t>activated</w:t>
      </w:r>
      <w:r w:rsidRPr="001601BF">
        <w:rPr>
          <w:rFonts w:ascii="Arial" w:eastAsia="Times New Roman" w:hAnsi="Arial"/>
          <w:bCs/>
          <w:iCs/>
          <w:lang w:eastAsia="x-none"/>
        </w:rPr>
        <w:t xml:space="preserve"> with this pin number before it can be used.</w:t>
      </w:r>
    </w:p>
    <w:p w14:paraId="36D0A538" w14:textId="77777777" w:rsidR="001601BF" w:rsidRPr="001601BF" w:rsidRDefault="001601BF" w:rsidP="00CB5CEA">
      <w:pPr>
        <w:pStyle w:val="basicparagraph"/>
        <w:rPr>
          <w:rFonts w:ascii="Arial" w:eastAsia="Times New Roman" w:hAnsi="Arial"/>
          <w:bCs/>
          <w:iCs/>
          <w:lang w:eastAsia="x-none"/>
        </w:rPr>
      </w:pPr>
    </w:p>
    <w:p w14:paraId="56CA3180" w14:textId="40B845BA" w:rsidR="00AA64D5" w:rsidRDefault="001601BF" w:rsidP="00CB5CEA">
      <w:pPr>
        <w:pStyle w:val="basicparagraph"/>
        <w:rPr>
          <w:rFonts w:ascii="Arial" w:eastAsia="Times New Roman" w:hAnsi="Arial"/>
          <w:bCs/>
          <w:iCs/>
          <w:lang w:eastAsia="x-none"/>
        </w:rPr>
      </w:pPr>
      <w:r>
        <w:rPr>
          <w:rFonts w:ascii="Arial" w:eastAsia="Times New Roman" w:hAnsi="Arial"/>
          <w:bCs/>
          <w:iCs/>
          <w:lang w:eastAsia="x-none"/>
        </w:rPr>
        <w:t xml:space="preserve">For the first time Healthy Start can now be used at </w:t>
      </w:r>
      <w:r w:rsidR="0008601D">
        <w:rPr>
          <w:rFonts w:ascii="Arial" w:eastAsia="Times New Roman" w:hAnsi="Arial"/>
          <w:bCs/>
          <w:iCs/>
          <w:lang w:eastAsia="x-none"/>
        </w:rPr>
        <w:t xml:space="preserve">the award winning </w:t>
      </w:r>
      <w:r>
        <w:rPr>
          <w:rFonts w:ascii="Arial" w:eastAsia="Times New Roman" w:hAnsi="Arial"/>
          <w:bCs/>
          <w:iCs/>
          <w:lang w:eastAsia="x-none"/>
        </w:rPr>
        <w:t>Bury Market at the following stalls:</w:t>
      </w:r>
    </w:p>
    <w:p w14:paraId="5CDC5DD8" w14:textId="77777777" w:rsidR="0008601D" w:rsidRDefault="0008601D" w:rsidP="00CB5CEA">
      <w:pPr>
        <w:pStyle w:val="basicparagraph"/>
        <w:numPr>
          <w:ilvl w:val="0"/>
          <w:numId w:val="26"/>
        </w:numPr>
        <w:rPr>
          <w:rFonts w:ascii="Arial" w:eastAsia="Times New Roman" w:hAnsi="Arial"/>
          <w:bCs/>
          <w:iCs/>
          <w:lang w:eastAsia="x-none"/>
        </w:rPr>
      </w:pPr>
      <w:r>
        <w:rPr>
          <w:rFonts w:ascii="Arial" w:eastAsia="Times New Roman" w:hAnsi="Arial"/>
          <w:bCs/>
          <w:iCs/>
          <w:lang w:eastAsia="x-none"/>
        </w:rPr>
        <w:t>Iddons Fruit &amp; Veg</w:t>
      </w:r>
    </w:p>
    <w:p w14:paraId="531C37C9" w14:textId="0DBEAC7B" w:rsidR="0008601D" w:rsidRDefault="0008601D" w:rsidP="00CB5CEA">
      <w:pPr>
        <w:pStyle w:val="basicparagraph"/>
        <w:numPr>
          <w:ilvl w:val="0"/>
          <w:numId w:val="26"/>
        </w:numPr>
        <w:rPr>
          <w:rFonts w:ascii="Arial" w:eastAsia="Times New Roman" w:hAnsi="Arial"/>
          <w:bCs/>
          <w:iCs/>
          <w:lang w:eastAsia="x-none"/>
        </w:rPr>
      </w:pPr>
      <w:r>
        <w:rPr>
          <w:rFonts w:ascii="Arial" w:eastAsia="Times New Roman" w:hAnsi="Arial"/>
          <w:bCs/>
          <w:iCs/>
          <w:lang w:eastAsia="x-none"/>
        </w:rPr>
        <w:t>Pete’s Fruit &amp; Veg</w:t>
      </w:r>
    </w:p>
    <w:p w14:paraId="34EA8118" w14:textId="44184E8A" w:rsidR="001601BF" w:rsidRDefault="0008601D" w:rsidP="00CB5CEA">
      <w:pPr>
        <w:pStyle w:val="basicparagraph"/>
        <w:numPr>
          <w:ilvl w:val="0"/>
          <w:numId w:val="26"/>
        </w:numPr>
        <w:rPr>
          <w:rFonts w:ascii="Arial" w:eastAsia="Times New Roman" w:hAnsi="Arial"/>
          <w:bCs/>
          <w:iCs/>
          <w:lang w:eastAsia="x-none"/>
        </w:rPr>
      </w:pPr>
      <w:r>
        <w:rPr>
          <w:rFonts w:ascii="Arial" w:eastAsia="Times New Roman" w:hAnsi="Arial"/>
          <w:bCs/>
          <w:iCs/>
          <w:lang w:eastAsia="x-none"/>
        </w:rPr>
        <w:t>Tom’s Bargain Corner</w:t>
      </w:r>
    </w:p>
    <w:p w14:paraId="23586988" w14:textId="77777777" w:rsidR="00072706" w:rsidRDefault="00072706" w:rsidP="00CB5CEA">
      <w:pPr>
        <w:pStyle w:val="basicparagraph"/>
        <w:rPr>
          <w:rFonts w:ascii="Arial" w:eastAsia="Times New Roman" w:hAnsi="Arial"/>
          <w:bCs/>
          <w:iCs/>
          <w:lang w:eastAsia="x-none"/>
        </w:rPr>
      </w:pPr>
    </w:p>
    <w:p w14:paraId="31D78FE5" w14:textId="76198E15" w:rsidR="006B5FC4" w:rsidRDefault="006B5FC4" w:rsidP="00CB5CEA">
      <w:pPr>
        <w:pStyle w:val="basicparagraph"/>
        <w:rPr>
          <w:rFonts w:ascii="Arial" w:eastAsia="Times New Roman" w:hAnsi="Arial"/>
          <w:bCs/>
          <w:iCs/>
          <w:lang w:eastAsia="x-none"/>
        </w:rPr>
      </w:pPr>
      <w:r>
        <w:rPr>
          <w:rFonts w:ascii="Arial" w:eastAsia="Times New Roman" w:hAnsi="Arial"/>
          <w:bCs/>
          <w:iCs/>
          <w:lang w:eastAsia="x-none"/>
        </w:rPr>
        <w:t xml:space="preserve">For anyone experiencing food insecurity please share the list of </w:t>
      </w:r>
      <w:hyperlink r:id="rId24" w:history="1">
        <w:r w:rsidRPr="001F17CC">
          <w:rPr>
            <w:rStyle w:val="Hyperlink"/>
            <w:rFonts w:ascii="Arial" w:eastAsia="Times New Roman" w:hAnsi="Arial"/>
            <w:bCs/>
            <w:iCs/>
            <w:lang w:eastAsia="x-none"/>
          </w:rPr>
          <w:t>Bury Foodbanks/pantries</w:t>
        </w:r>
      </w:hyperlink>
      <w:r>
        <w:rPr>
          <w:rFonts w:ascii="Arial" w:eastAsia="Times New Roman" w:hAnsi="Arial"/>
          <w:bCs/>
          <w:iCs/>
          <w:lang w:eastAsia="x-none"/>
        </w:rPr>
        <w:t xml:space="preserve"> on the Bury Directory.</w:t>
      </w:r>
    </w:p>
    <w:p w14:paraId="4D6CAFC4" w14:textId="5D9FE105" w:rsidR="00CF5FBE" w:rsidRDefault="00CF5FBE" w:rsidP="00CB5CEA">
      <w:pPr>
        <w:pStyle w:val="basicparagraph"/>
        <w:rPr>
          <w:rFonts w:ascii="Arial" w:eastAsia="Times New Roman" w:hAnsi="Arial"/>
          <w:bCs/>
          <w:iCs/>
          <w:lang w:eastAsia="x-none"/>
        </w:rPr>
      </w:pPr>
    </w:p>
    <w:p w14:paraId="59886F75" w14:textId="40EDDA73" w:rsidR="00CF5FBE" w:rsidRDefault="006E7A94" w:rsidP="00CB5CEA">
      <w:pPr>
        <w:pStyle w:val="basicparagraph"/>
        <w:rPr>
          <w:rFonts w:ascii="Arial" w:eastAsia="Times New Roman" w:hAnsi="Arial"/>
          <w:bCs/>
          <w:iCs/>
          <w:lang w:eastAsia="x-none"/>
        </w:rPr>
      </w:pPr>
      <w:r w:rsidRPr="00CF5FBE">
        <w:rPr>
          <w:rFonts w:ascii="Arial" w:eastAsia="Times New Roman" w:hAnsi="Arial"/>
          <w:b/>
          <w:bCs/>
          <w:iCs/>
          <w:noProof/>
          <w:color w:val="F79646" w:themeColor="accent6"/>
          <w:sz w:val="28"/>
          <w:szCs w:val="28"/>
          <w:lang w:eastAsia="x-none"/>
        </w:rPr>
        <mc:AlternateContent>
          <mc:Choice Requires="wps">
            <w:drawing>
              <wp:anchor distT="45720" distB="45720" distL="114300" distR="114300" simplePos="0" relativeHeight="251664384" behindDoc="0" locked="0" layoutInCell="1" allowOverlap="1" wp14:anchorId="64E71429" wp14:editId="54E6B024">
                <wp:simplePos x="0" y="0"/>
                <wp:positionH relativeFrom="margin">
                  <wp:posOffset>5534548</wp:posOffset>
                </wp:positionH>
                <wp:positionV relativeFrom="paragraph">
                  <wp:posOffset>79562</wp:posOffset>
                </wp:positionV>
                <wp:extent cx="1725295" cy="542290"/>
                <wp:effectExtent l="0" t="0" r="2730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542290"/>
                        </a:xfrm>
                        <a:prstGeom prst="rect">
                          <a:avLst/>
                        </a:prstGeom>
                        <a:solidFill>
                          <a:srgbClr val="FFFFFF"/>
                        </a:solidFill>
                        <a:ln w="9525">
                          <a:solidFill>
                            <a:schemeClr val="bg1"/>
                          </a:solidFill>
                          <a:miter lim="800000"/>
                          <a:headEnd/>
                          <a:tailEnd/>
                        </a:ln>
                      </wps:spPr>
                      <wps:txbx>
                        <w:txbxContent>
                          <w:p w14:paraId="364856CF" w14:textId="01DB349C" w:rsidR="00CF5FBE" w:rsidRDefault="00CF5FBE">
                            <w:r>
                              <w:rPr>
                                <w:noProof/>
                              </w:rPr>
                              <w:drawing>
                                <wp:inline distT="0" distB="0" distL="0" distR="0" wp14:anchorId="606DD2CC" wp14:editId="7FF7E413">
                                  <wp:extent cx="1600483" cy="457545"/>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999" cy="4631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71429" id="_x0000_s1027" type="#_x0000_t202" style="position:absolute;margin-left:435.8pt;margin-top:6.25pt;width:135.85pt;height:42.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" strokecolor="white [3212]">
                <v:textbox>
                  <w:txbxContent>
                    <w:p w14:paraId="364856CF" w14:textId="01DB349C" w:rsidR="00CF5FBE" w:rsidRDefault="00CF5FBE">
                      <w:r>
                        <w:rPr>
                          <w:noProof/>
                        </w:rPr>
                        <w:drawing>
                          <wp:inline distT="0" distB="0" distL="0" distR="0" wp14:anchorId="606DD2CC" wp14:editId="7FF7E413">
                            <wp:extent cx="1600483" cy="457545"/>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999" cy="463124"/>
                                    </a:xfrm>
                                    <a:prstGeom prst="rect">
                                      <a:avLst/>
                                    </a:prstGeom>
                                    <a:noFill/>
                                    <a:ln>
                                      <a:noFill/>
                                    </a:ln>
                                  </pic:spPr>
                                </pic:pic>
                              </a:graphicData>
                            </a:graphic>
                          </wp:inline>
                        </w:drawing>
                      </w:r>
                    </w:p>
                  </w:txbxContent>
                </v:textbox>
                <w10:wrap type="square" anchorx="margin"/>
              </v:shape>
            </w:pict>
          </mc:Fallback>
        </mc:AlternateContent>
      </w:r>
    </w:p>
    <w:p w14:paraId="24E8DFA1" w14:textId="4233310F" w:rsidR="005971C3" w:rsidRDefault="00CF5FBE" w:rsidP="00CB5CEA">
      <w:pPr>
        <w:pStyle w:val="basicparagraph"/>
        <w:rPr>
          <w:rFonts w:ascii="Arial" w:eastAsia="Times New Roman" w:hAnsi="Arial"/>
          <w:b/>
          <w:bCs/>
          <w:iCs/>
          <w:color w:val="F79646" w:themeColor="accent6"/>
          <w:sz w:val="28"/>
          <w:szCs w:val="28"/>
          <w:lang w:eastAsia="x-none"/>
        </w:rPr>
      </w:pPr>
      <w:bookmarkStart w:id="0" w:name="_Hlk75160183"/>
      <w:bookmarkStart w:id="1" w:name="_Hlk75183307"/>
      <w:bookmarkStart w:id="2" w:name="_Hlk101363746"/>
      <w:r>
        <w:rPr>
          <w:rFonts w:ascii="Arial" w:eastAsia="Times New Roman" w:hAnsi="Arial"/>
          <w:b/>
          <w:bCs/>
          <w:iCs/>
          <w:color w:val="F79646" w:themeColor="accent6"/>
          <w:sz w:val="28"/>
          <w:szCs w:val="28"/>
          <w:lang w:eastAsia="x-none"/>
        </w:rPr>
        <w:t xml:space="preserve">Essential Parent </w:t>
      </w:r>
    </w:p>
    <w:bookmarkEnd w:id="0"/>
    <w:bookmarkEnd w:id="1"/>
    <w:bookmarkEnd w:id="2"/>
    <w:p w14:paraId="17D31D55" w14:textId="14DFEDE0" w:rsidR="00FB2422" w:rsidRDefault="00CF5FBE" w:rsidP="00CB5CEA">
      <w:pPr>
        <w:spacing w:after="0" w:line="240" w:lineRule="auto"/>
        <w:contextualSpacing/>
        <w:rPr>
          <w:rFonts w:ascii="Arial" w:eastAsia="Times New Roman" w:hAnsi="Arial"/>
          <w:bCs/>
          <w:iCs/>
          <w:lang w:eastAsia="x-none"/>
        </w:rPr>
      </w:pPr>
      <w:r>
        <w:rPr>
          <w:rFonts w:ascii="Arial" w:eastAsia="Times New Roman" w:hAnsi="Arial"/>
          <w:bCs/>
          <w:iCs/>
          <w:lang w:eastAsia="x-none"/>
        </w:rPr>
        <w:t xml:space="preserve">We are encouraging and supporting early years </w:t>
      </w:r>
      <w:r w:rsidR="00FB2422">
        <w:rPr>
          <w:rFonts w:ascii="Arial" w:eastAsia="Times New Roman" w:hAnsi="Arial"/>
          <w:bCs/>
          <w:iCs/>
          <w:lang w:eastAsia="x-none"/>
        </w:rPr>
        <w:t>settings</w:t>
      </w:r>
      <w:r>
        <w:rPr>
          <w:rFonts w:ascii="Arial" w:eastAsia="Times New Roman" w:hAnsi="Arial"/>
          <w:bCs/>
          <w:iCs/>
          <w:lang w:eastAsia="x-none"/>
        </w:rPr>
        <w:t xml:space="preserve"> to be trained on how to use </w:t>
      </w:r>
      <w:r w:rsidR="00797715">
        <w:rPr>
          <w:rFonts w:ascii="Arial" w:eastAsia="Times New Roman" w:hAnsi="Arial"/>
          <w:bCs/>
          <w:iCs/>
          <w:lang w:eastAsia="x-none"/>
        </w:rPr>
        <w:t>‘</w:t>
      </w:r>
      <w:r>
        <w:rPr>
          <w:rFonts w:ascii="Arial" w:eastAsia="Times New Roman" w:hAnsi="Arial"/>
          <w:bCs/>
          <w:iCs/>
          <w:lang w:eastAsia="x-none"/>
        </w:rPr>
        <w:t>Essential Parent</w:t>
      </w:r>
      <w:r w:rsidR="00797715">
        <w:rPr>
          <w:rFonts w:ascii="Arial" w:eastAsia="Times New Roman" w:hAnsi="Arial"/>
          <w:bCs/>
          <w:iCs/>
          <w:lang w:eastAsia="x-none"/>
        </w:rPr>
        <w:t>’</w:t>
      </w:r>
      <w:r w:rsidR="00FB2422">
        <w:rPr>
          <w:rFonts w:ascii="Arial" w:eastAsia="Times New Roman" w:hAnsi="Arial"/>
          <w:bCs/>
          <w:iCs/>
          <w:lang w:eastAsia="x-none"/>
        </w:rPr>
        <w:t xml:space="preserve">. This is an evidence based digital library which provides a vast number of </w:t>
      </w:r>
      <w:r w:rsidR="000D1A06">
        <w:rPr>
          <w:rFonts w:ascii="Arial" w:eastAsia="Times New Roman" w:hAnsi="Arial"/>
          <w:bCs/>
          <w:iCs/>
          <w:lang w:eastAsia="x-none"/>
        </w:rPr>
        <w:t xml:space="preserve">high-quality </w:t>
      </w:r>
      <w:r w:rsidR="00FB2422">
        <w:rPr>
          <w:rFonts w:ascii="Arial" w:eastAsia="Times New Roman" w:hAnsi="Arial"/>
          <w:bCs/>
          <w:iCs/>
          <w:lang w:eastAsia="x-none"/>
        </w:rPr>
        <w:t>resources at your fingertips</w:t>
      </w:r>
      <w:r w:rsidR="000D1A06">
        <w:rPr>
          <w:rFonts w:ascii="Arial" w:eastAsia="Times New Roman" w:hAnsi="Arial"/>
          <w:bCs/>
          <w:iCs/>
          <w:lang w:eastAsia="x-none"/>
        </w:rPr>
        <w:t>. Please visit the homepage to find out more:</w:t>
      </w:r>
      <w:r w:rsidR="00FB2422">
        <w:rPr>
          <w:rFonts w:ascii="Arial" w:eastAsia="Times New Roman" w:hAnsi="Arial"/>
          <w:bCs/>
          <w:iCs/>
          <w:lang w:eastAsia="x-none"/>
        </w:rPr>
        <w:t xml:space="preserve">  </w:t>
      </w:r>
      <w:hyperlink r:id="rId26" w:history="1">
        <w:r w:rsidR="00FB2422" w:rsidRPr="00F20F1B">
          <w:rPr>
            <w:rStyle w:val="Hyperlink"/>
            <w:rFonts w:ascii="Arial" w:eastAsia="Times New Roman" w:hAnsi="Arial"/>
            <w:bCs/>
            <w:iCs/>
            <w:lang w:eastAsia="x-none"/>
          </w:rPr>
          <w:t>https://gmca.essentialparent.com/</w:t>
        </w:r>
      </w:hyperlink>
      <w:r w:rsidR="000D1A06">
        <w:rPr>
          <w:rFonts w:ascii="Arial" w:eastAsia="Times New Roman" w:hAnsi="Arial"/>
          <w:bCs/>
          <w:iCs/>
          <w:lang w:eastAsia="x-none"/>
        </w:rPr>
        <w:t xml:space="preserve">  An example of an oral health resource can be found here: </w:t>
      </w:r>
      <w:hyperlink r:id="rId27" w:history="1">
        <w:r w:rsidR="000D1A06" w:rsidRPr="00F20F1B">
          <w:rPr>
            <w:rStyle w:val="Hyperlink"/>
            <w:rFonts w:ascii="Arial" w:eastAsia="Times New Roman" w:hAnsi="Arial"/>
            <w:bCs/>
            <w:iCs/>
            <w:lang w:eastAsia="x-none"/>
          </w:rPr>
          <w:t>https://gmca.essentialparent.com/lesson/how-can-i-look-after-my-toddlers-teeth-2217/?continuity=17531</w:t>
        </w:r>
      </w:hyperlink>
    </w:p>
    <w:p w14:paraId="2E51CE1F" w14:textId="77777777" w:rsidR="000D1A06" w:rsidRDefault="000D1A06" w:rsidP="00CB5CEA">
      <w:pPr>
        <w:spacing w:after="0" w:line="240" w:lineRule="auto"/>
        <w:contextualSpacing/>
        <w:rPr>
          <w:rFonts w:ascii="Arial" w:eastAsia="Times New Roman" w:hAnsi="Arial"/>
          <w:bCs/>
          <w:iCs/>
          <w:lang w:eastAsia="x-none"/>
        </w:rPr>
      </w:pPr>
    </w:p>
    <w:p w14:paraId="158F1214" w14:textId="77777777" w:rsidR="000D1A06" w:rsidRDefault="00797715" w:rsidP="00CB5CEA">
      <w:pPr>
        <w:spacing w:after="0" w:line="240" w:lineRule="auto"/>
        <w:contextualSpacing/>
        <w:rPr>
          <w:rFonts w:ascii="Arial" w:eastAsia="Times New Roman" w:hAnsi="Arial"/>
          <w:bCs/>
          <w:iCs/>
          <w:lang w:eastAsia="x-none"/>
        </w:rPr>
      </w:pPr>
      <w:r>
        <w:rPr>
          <w:rFonts w:ascii="Arial" w:eastAsia="Times New Roman" w:hAnsi="Arial"/>
          <w:bCs/>
          <w:iCs/>
          <w:lang w:eastAsia="x-none"/>
        </w:rPr>
        <w:t xml:space="preserve">When you are on the system you may notice </w:t>
      </w:r>
      <w:r w:rsidR="00FB2422">
        <w:rPr>
          <w:rFonts w:ascii="Arial" w:eastAsia="Times New Roman" w:hAnsi="Arial"/>
          <w:bCs/>
          <w:iCs/>
          <w:lang w:eastAsia="x-none"/>
        </w:rPr>
        <w:t>a tab for</w:t>
      </w:r>
      <w:r>
        <w:rPr>
          <w:rFonts w:ascii="Arial" w:eastAsia="Times New Roman" w:hAnsi="Arial"/>
          <w:bCs/>
          <w:iCs/>
          <w:lang w:eastAsia="x-none"/>
        </w:rPr>
        <w:t xml:space="preserve"> e-Care, this part of the system enables you to send resources directly to parents / carers via text or email. You will not be able to access this until you are trained</w:t>
      </w:r>
      <w:r w:rsidR="00FB2422">
        <w:rPr>
          <w:rFonts w:ascii="Arial" w:eastAsia="Times New Roman" w:hAnsi="Arial"/>
          <w:bCs/>
          <w:iCs/>
          <w:lang w:eastAsia="x-none"/>
        </w:rPr>
        <w:t xml:space="preserve"> and have received </w:t>
      </w:r>
    </w:p>
    <w:p w14:paraId="1C84A0CF" w14:textId="1057B266" w:rsidR="00797715" w:rsidRDefault="00CA633B" w:rsidP="00CB5CEA">
      <w:pPr>
        <w:spacing w:after="0" w:line="240" w:lineRule="auto"/>
        <w:contextualSpacing/>
        <w:rPr>
          <w:rFonts w:ascii="Arial" w:eastAsia="Times New Roman" w:hAnsi="Arial"/>
          <w:bCs/>
          <w:iCs/>
          <w:lang w:eastAsia="x-none"/>
        </w:rPr>
      </w:pPr>
      <w:r>
        <w:rPr>
          <w:rFonts w:ascii="Arial" w:eastAsia="Times New Roman" w:hAnsi="Arial"/>
          <w:bCs/>
          <w:iCs/>
          <w:lang w:eastAsia="x-none"/>
        </w:rPr>
        <w:t xml:space="preserve">your </w:t>
      </w:r>
      <w:r w:rsidR="00FB2422">
        <w:rPr>
          <w:rFonts w:ascii="Arial" w:eastAsia="Times New Roman" w:hAnsi="Arial"/>
          <w:bCs/>
          <w:iCs/>
          <w:lang w:eastAsia="x-none"/>
        </w:rPr>
        <w:t>log</w:t>
      </w:r>
      <w:r w:rsidR="00797715">
        <w:rPr>
          <w:rFonts w:ascii="Arial" w:eastAsia="Times New Roman" w:hAnsi="Arial"/>
          <w:bCs/>
          <w:iCs/>
          <w:lang w:eastAsia="x-none"/>
        </w:rPr>
        <w:t xml:space="preserve">-in details. Training takes about 25 - 30 minutes and can be cascaded in-house, such as at a staff meeting. </w:t>
      </w:r>
    </w:p>
    <w:p w14:paraId="6026EC51" w14:textId="77777777" w:rsidR="00FB2422" w:rsidRDefault="00FB2422" w:rsidP="00CB5CEA">
      <w:pPr>
        <w:spacing w:after="0" w:line="240" w:lineRule="auto"/>
        <w:contextualSpacing/>
        <w:rPr>
          <w:rFonts w:ascii="Arial" w:eastAsia="Times New Roman" w:hAnsi="Arial"/>
          <w:bCs/>
          <w:iCs/>
          <w:lang w:eastAsia="x-none"/>
        </w:rPr>
      </w:pPr>
    </w:p>
    <w:p w14:paraId="43CFAE6E" w14:textId="5F1FC073" w:rsidR="00797715" w:rsidRDefault="00797715" w:rsidP="00CB5CEA">
      <w:pPr>
        <w:spacing w:after="0" w:line="240" w:lineRule="auto"/>
        <w:contextualSpacing/>
        <w:rPr>
          <w:rFonts w:ascii="Arial" w:eastAsia="Times New Roman" w:hAnsi="Arial"/>
          <w:bCs/>
          <w:iCs/>
          <w:lang w:eastAsia="x-none"/>
        </w:rPr>
      </w:pPr>
      <w:r>
        <w:rPr>
          <w:rFonts w:ascii="Arial" w:eastAsia="Times New Roman" w:hAnsi="Arial"/>
          <w:bCs/>
          <w:iCs/>
          <w:lang w:eastAsia="x-none"/>
        </w:rPr>
        <w:t>Bury Health Visit</w:t>
      </w:r>
      <w:r w:rsidR="00FB2422">
        <w:rPr>
          <w:rFonts w:ascii="Arial" w:eastAsia="Times New Roman" w:hAnsi="Arial"/>
          <w:bCs/>
          <w:iCs/>
          <w:lang w:eastAsia="x-none"/>
        </w:rPr>
        <w:t xml:space="preserve">ing Teams </w:t>
      </w:r>
      <w:r>
        <w:rPr>
          <w:rFonts w:ascii="Arial" w:eastAsia="Times New Roman" w:hAnsi="Arial"/>
          <w:bCs/>
          <w:iCs/>
          <w:lang w:eastAsia="x-none"/>
        </w:rPr>
        <w:t>have been using the system since 2019 and speak highly of the benefits</w:t>
      </w:r>
      <w:r w:rsidR="00FB2422">
        <w:rPr>
          <w:rFonts w:ascii="Arial" w:eastAsia="Times New Roman" w:hAnsi="Arial"/>
          <w:bCs/>
          <w:iCs/>
          <w:lang w:eastAsia="x-none"/>
        </w:rPr>
        <w:t>:</w:t>
      </w:r>
    </w:p>
    <w:p w14:paraId="3F14774B" w14:textId="77777777" w:rsidR="00FB2422" w:rsidRDefault="00FB2422" w:rsidP="00CB5CEA">
      <w:pPr>
        <w:spacing w:after="0" w:line="240" w:lineRule="auto"/>
        <w:contextualSpacing/>
        <w:rPr>
          <w:rFonts w:ascii="Arial" w:eastAsia="Times New Roman" w:hAnsi="Arial"/>
          <w:bCs/>
          <w:iCs/>
          <w:lang w:eastAsia="x-none"/>
        </w:rPr>
      </w:pPr>
    </w:p>
    <w:p w14:paraId="1AAE4E9C" w14:textId="150DA752" w:rsidR="00FB2422" w:rsidRDefault="00FB2422" w:rsidP="00771A31">
      <w:pPr>
        <w:spacing w:after="0" w:line="240" w:lineRule="auto"/>
        <w:contextualSpacing/>
        <w:rPr>
          <w:rFonts w:ascii="Arial" w:eastAsia="Times New Roman" w:hAnsi="Arial"/>
          <w:bCs/>
          <w:i/>
          <w:iCs/>
          <w:lang w:eastAsia="x-none"/>
        </w:rPr>
      </w:pPr>
      <w:r w:rsidRPr="00FB2422">
        <w:rPr>
          <w:rFonts w:ascii="Arial" w:eastAsia="Times New Roman" w:hAnsi="Arial"/>
          <w:bCs/>
          <w:i/>
          <w:iCs/>
          <w:lang w:eastAsia="x-none"/>
        </w:rPr>
        <w:t>“Easier to find the information all in one place rather than searching online.”</w:t>
      </w:r>
    </w:p>
    <w:p w14:paraId="47D8C4AA" w14:textId="77777777" w:rsidR="00FB2422" w:rsidRPr="00FB2422" w:rsidRDefault="00FB2422" w:rsidP="00771A31">
      <w:pPr>
        <w:spacing w:after="0" w:line="240" w:lineRule="auto"/>
        <w:contextualSpacing/>
        <w:rPr>
          <w:rFonts w:ascii="Arial" w:eastAsia="Times New Roman" w:hAnsi="Arial"/>
          <w:bCs/>
          <w:iCs/>
          <w:lang w:eastAsia="x-none"/>
        </w:rPr>
      </w:pPr>
    </w:p>
    <w:p w14:paraId="2C0A65CE" w14:textId="61FD795C" w:rsidR="00FB2422" w:rsidRDefault="00FB2422" w:rsidP="00771A31">
      <w:pPr>
        <w:spacing w:after="0" w:line="240" w:lineRule="auto"/>
        <w:contextualSpacing/>
        <w:rPr>
          <w:rFonts w:ascii="Arial" w:eastAsia="Times New Roman" w:hAnsi="Arial"/>
          <w:bCs/>
          <w:i/>
          <w:iCs/>
          <w:lang w:eastAsia="x-none"/>
        </w:rPr>
      </w:pPr>
      <w:r w:rsidRPr="00FB2422">
        <w:rPr>
          <w:rFonts w:ascii="Arial" w:eastAsia="Times New Roman" w:hAnsi="Arial"/>
          <w:bCs/>
          <w:i/>
          <w:iCs/>
          <w:lang w:eastAsia="x-none"/>
        </w:rPr>
        <w:t>“It’s great to have these bundles, as it’s hard to explain everything to a parent.”</w:t>
      </w:r>
    </w:p>
    <w:p w14:paraId="5425A2D3" w14:textId="77777777" w:rsidR="00FB2422" w:rsidRPr="00FB2422" w:rsidRDefault="00FB2422" w:rsidP="00771A31">
      <w:pPr>
        <w:spacing w:after="0" w:line="240" w:lineRule="auto"/>
        <w:contextualSpacing/>
        <w:rPr>
          <w:rFonts w:ascii="Arial" w:eastAsia="Times New Roman" w:hAnsi="Arial"/>
          <w:bCs/>
          <w:i/>
          <w:lang w:eastAsia="x-none"/>
        </w:rPr>
      </w:pPr>
    </w:p>
    <w:p w14:paraId="25F04CFB" w14:textId="77777777" w:rsidR="00FB2422" w:rsidRPr="00FB2422" w:rsidRDefault="00FB2422" w:rsidP="00771A31">
      <w:pPr>
        <w:spacing w:after="0" w:line="240" w:lineRule="auto"/>
        <w:contextualSpacing/>
        <w:rPr>
          <w:rFonts w:ascii="Arial" w:eastAsia="Times New Roman" w:hAnsi="Arial"/>
          <w:bCs/>
          <w:iCs/>
          <w:lang w:eastAsia="x-none"/>
        </w:rPr>
      </w:pPr>
      <w:r w:rsidRPr="00FB2422">
        <w:rPr>
          <w:rFonts w:ascii="Arial" w:eastAsia="Times New Roman" w:hAnsi="Arial"/>
          <w:bCs/>
          <w:i/>
          <w:lang w:eastAsia="x-none"/>
        </w:rPr>
        <w:t>“I use it during intervention with parents</w:t>
      </w:r>
      <w:r w:rsidRPr="00FB2422">
        <w:rPr>
          <w:rFonts w:ascii="Arial" w:eastAsia="Times New Roman" w:hAnsi="Arial"/>
          <w:bCs/>
          <w:iCs/>
          <w:lang w:eastAsia="x-none"/>
        </w:rPr>
        <w:t>.”</w:t>
      </w:r>
    </w:p>
    <w:p w14:paraId="22E7FCE6" w14:textId="77777777" w:rsidR="000D1A06" w:rsidRDefault="000D1A06" w:rsidP="00771A31">
      <w:pPr>
        <w:spacing w:after="0" w:line="240" w:lineRule="auto"/>
        <w:contextualSpacing/>
        <w:rPr>
          <w:rFonts w:ascii="Arial" w:eastAsia="Times New Roman" w:hAnsi="Arial"/>
          <w:bCs/>
          <w:iCs/>
          <w:lang w:eastAsia="x-none"/>
        </w:rPr>
      </w:pPr>
    </w:p>
    <w:p w14:paraId="0E690B6E" w14:textId="77777777" w:rsidR="000D1A06" w:rsidRDefault="00797715" w:rsidP="00CB5CEA">
      <w:pPr>
        <w:spacing w:after="0" w:line="240" w:lineRule="auto"/>
        <w:contextualSpacing/>
        <w:rPr>
          <w:rFonts w:ascii="Arial" w:eastAsia="Times New Roman" w:hAnsi="Arial"/>
          <w:b/>
          <w:iCs/>
          <w:lang w:eastAsia="x-none"/>
        </w:rPr>
      </w:pPr>
      <w:r w:rsidRPr="00FB2422">
        <w:rPr>
          <w:rFonts w:ascii="Arial" w:eastAsia="Times New Roman" w:hAnsi="Arial"/>
          <w:b/>
          <w:iCs/>
          <w:lang w:eastAsia="x-none"/>
        </w:rPr>
        <w:t xml:space="preserve">If you would like to know more about Essential Parent in </w:t>
      </w:r>
      <w:proofErr w:type="gramStart"/>
      <w:r w:rsidRPr="00FB2422">
        <w:rPr>
          <w:rFonts w:ascii="Arial" w:eastAsia="Times New Roman" w:hAnsi="Arial"/>
          <w:b/>
          <w:iCs/>
          <w:lang w:eastAsia="x-none"/>
        </w:rPr>
        <w:t>Bury</w:t>
      </w:r>
      <w:proofErr w:type="gramEnd"/>
      <w:r w:rsidRPr="00FB2422">
        <w:rPr>
          <w:rFonts w:ascii="Arial" w:eastAsia="Times New Roman" w:hAnsi="Arial"/>
          <w:b/>
          <w:iCs/>
          <w:lang w:eastAsia="x-none"/>
        </w:rPr>
        <w:t xml:space="preserve"> please contact: </w:t>
      </w:r>
    </w:p>
    <w:p w14:paraId="7B8DC154" w14:textId="76C56964" w:rsidR="00797715" w:rsidRDefault="00797715" w:rsidP="00CB5CEA">
      <w:pPr>
        <w:spacing w:after="0" w:line="240" w:lineRule="auto"/>
        <w:contextualSpacing/>
        <w:rPr>
          <w:rFonts w:ascii="Arial" w:eastAsia="Times New Roman" w:hAnsi="Arial"/>
          <w:bCs/>
          <w:iCs/>
          <w:lang w:eastAsia="x-none"/>
        </w:rPr>
      </w:pPr>
      <w:r w:rsidRPr="00FB2422">
        <w:rPr>
          <w:rFonts w:ascii="Arial" w:eastAsia="Times New Roman" w:hAnsi="Arial"/>
          <w:b/>
          <w:iCs/>
          <w:lang w:eastAsia="x-none"/>
        </w:rPr>
        <w:t xml:space="preserve">Tracey Coatman, Public Health Practitioner (Start Well)  </w:t>
      </w:r>
      <w:hyperlink r:id="rId28" w:history="1">
        <w:r w:rsidRPr="00FB2422">
          <w:rPr>
            <w:rStyle w:val="Hyperlink"/>
            <w:rFonts w:ascii="Arial" w:eastAsia="Times New Roman" w:hAnsi="Arial"/>
            <w:b/>
            <w:iCs/>
            <w:lang w:eastAsia="x-none"/>
          </w:rPr>
          <w:t>t.coatman@bury.gov.uk</w:t>
        </w:r>
      </w:hyperlink>
    </w:p>
    <w:p w14:paraId="1D80B6FB" w14:textId="536496F2" w:rsidR="00797715" w:rsidRDefault="00797715" w:rsidP="00CB5CEA">
      <w:pPr>
        <w:spacing w:after="0" w:line="240" w:lineRule="auto"/>
        <w:contextualSpacing/>
        <w:rPr>
          <w:rFonts w:ascii="Arial" w:eastAsia="Times New Roman" w:hAnsi="Arial"/>
          <w:bCs/>
          <w:iCs/>
          <w:lang w:eastAsia="x-none"/>
        </w:rPr>
      </w:pPr>
    </w:p>
    <w:p w14:paraId="0F9B49B5" w14:textId="04F37025" w:rsidR="00797715" w:rsidRDefault="00797715" w:rsidP="00CB5CEA">
      <w:pPr>
        <w:spacing w:after="0" w:line="240" w:lineRule="auto"/>
        <w:contextualSpacing/>
        <w:rPr>
          <w:rFonts w:ascii="Arial" w:eastAsia="Times New Roman" w:hAnsi="Arial"/>
          <w:bCs/>
          <w:iCs/>
          <w:lang w:eastAsia="x-none"/>
        </w:rPr>
      </w:pPr>
    </w:p>
    <w:p w14:paraId="3F5A397A" w14:textId="6EF2C67F" w:rsidR="00797715" w:rsidRDefault="00797715" w:rsidP="00CB5CEA">
      <w:pPr>
        <w:spacing w:after="0" w:line="240" w:lineRule="auto"/>
        <w:contextualSpacing/>
        <w:rPr>
          <w:rFonts w:ascii="Arial" w:eastAsia="Times New Roman" w:hAnsi="Arial"/>
          <w:bCs/>
          <w:iCs/>
          <w:lang w:eastAsia="x-none"/>
        </w:rPr>
      </w:pPr>
    </w:p>
    <w:p w14:paraId="58F19D14" w14:textId="644D63D4" w:rsidR="007E08E2" w:rsidRPr="00F97ED2" w:rsidRDefault="000D1A06" w:rsidP="00CB5CEA">
      <w:pPr>
        <w:rPr>
          <w:rFonts w:ascii="Arial" w:hAnsi="Arial" w:cs="Arial"/>
          <w:b/>
          <w:color w:val="E36C0A" w:themeColor="accent6" w:themeShade="BF"/>
          <w:sz w:val="28"/>
          <w:szCs w:val="28"/>
        </w:rPr>
      </w:pPr>
      <w:r>
        <w:rPr>
          <w:rFonts w:ascii="Arial" w:hAnsi="Arial" w:cs="Arial"/>
          <w:b/>
          <w:color w:val="E36C0A" w:themeColor="accent6" w:themeShade="BF"/>
          <w:sz w:val="28"/>
          <w:szCs w:val="28"/>
        </w:rPr>
        <w:t>T</w:t>
      </w:r>
      <w:r w:rsidR="007E08E2" w:rsidRPr="00F97ED2">
        <w:rPr>
          <w:rFonts w:ascii="Arial" w:hAnsi="Arial" w:cs="Arial"/>
          <w:b/>
          <w:color w:val="E36C0A" w:themeColor="accent6" w:themeShade="BF"/>
          <w:sz w:val="28"/>
          <w:szCs w:val="28"/>
        </w:rPr>
        <w:t>he Golden Apple Team</w:t>
      </w:r>
    </w:p>
    <w:p w14:paraId="268E75FD" w14:textId="66F6DBCC" w:rsidR="007E08E2" w:rsidRPr="00F5489C" w:rsidRDefault="007E08E2" w:rsidP="00CB5CEA">
      <w:pPr>
        <w:spacing w:after="0" w:line="240" w:lineRule="auto"/>
        <w:rPr>
          <w:rFonts w:ascii="Arial" w:hAnsi="Arial" w:cs="Arial"/>
          <w:sz w:val="24"/>
          <w:szCs w:val="24"/>
        </w:rPr>
      </w:pPr>
      <w:r w:rsidRPr="00F5489C">
        <w:rPr>
          <w:rFonts w:ascii="Arial" w:hAnsi="Arial" w:cs="Arial"/>
          <w:sz w:val="24"/>
          <w:szCs w:val="24"/>
        </w:rPr>
        <w:t xml:space="preserve">If you require further information on the Golden Apple scheme or would like to know when your next assessment is </w:t>
      </w:r>
      <w:r w:rsidR="00382D99" w:rsidRPr="00F5489C">
        <w:rPr>
          <w:rFonts w:ascii="Arial" w:hAnsi="Arial" w:cs="Arial"/>
          <w:sz w:val="24"/>
          <w:szCs w:val="24"/>
        </w:rPr>
        <w:t>due,</w:t>
      </w:r>
      <w:r w:rsidRPr="00F5489C">
        <w:rPr>
          <w:rFonts w:ascii="Arial" w:hAnsi="Arial" w:cs="Arial"/>
          <w:sz w:val="24"/>
          <w:szCs w:val="24"/>
        </w:rPr>
        <w:t xml:space="preserve"> please contact:</w:t>
      </w:r>
    </w:p>
    <w:p w14:paraId="425124C1" w14:textId="77777777" w:rsidR="007E08E2" w:rsidRPr="00F5489C" w:rsidRDefault="007E08E2" w:rsidP="00CB5CEA">
      <w:pPr>
        <w:spacing w:after="0" w:line="240" w:lineRule="auto"/>
        <w:rPr>
          <w:rFonts w:ascii="Arial" w:hAnsi="Arial" w:cs="Arial"/>
          <w:sz w:val="24"/>
          <w:szCs w:val="24"/>
        </w:rPr>
      </w:pPr>
    </w:p>
    <w:p w14:paraId="3DFBE2A5" w14:textId="77777777" w:rsidR="007E08E2" w:rsidRPr="00F5489C" w:rsidRDefault="007E08E2" w:rsidP="00CB5CEA">
      <w:pPr>
        <w:spacing w:after="0" w:line="240" w:lineRule="auto"/>
        <w:rPr>
          <w:rFonts w:ascii="Arial" w:hAnsi="Arial" w:cs="Arial"/>
          <w:sz w:val="24"/>
          <w:szCs w:val="24"/>
        </w:rPr>
      </w:pPr>
      <w:r w:rsidRPr="00F5489C">
        <w:rPr>
          <w:rFonts w:ascii="Arial" w:hAnsi="Arial" w:cs="Arial"/>
          <w:b/>
          <w:sz w:val="24"/>
          <w:szCs w:val="24"/>
        </w:rPr>
        <w:t>Golden Apple Officer</w:t>
      </w:r>
    </w:p>
    <w:p w14:paraId="0332A851" w14:textId="77777777" w:rsidR="007E08E2" w:rsidRPr="00F5489C" w:rsidRDefault="007E08E2" w:rsidP="00CB5CEA">
      <w:pPr>
        <w:spacing w:after="0" w:line="240" w:lineRule="auto"/>
        <w:rPr>
          <w:rFonts w:ascii="Arial" w:hAnsi="Arial" w:cs="Arial"/>
          <w:sz w:val="24"/>
          <w:szCs w:val="24"/>
        </w:rPr>
      </w:pPr>
      <w:r w:rsidRPr="00F5489C">
        <w:rPr>
          <w:rFonts w:ascii="Arial" w:hAnsi="Arial" w:cs="Arial"/>
          <w:sz w:val="24"/>
          <w:szCs w:val="24"/>
        </w:rPr>
        <w:t>Zoe Fogarty,</w:t>
      </w:r>
    </w:p>
    <w:p w14:paraId="496FCCC5" w14:textId="57081948" w:rsidR="00A241C4" w:rsidRPr="00F5489C" w:rsidRDefault="00A241C4" w:rsidP="00CB5CEA">
      <w:pPr>
        <w:spacing w:after="0" w:line="240" w:lineRule="auto"/>
        <w:rPr>
          <w:rFonts w:ascii="Arial" w:hAnsi="Arial" w:cs="Arial"/>
          <w:sz w:val="24"/>
          <w:szCs w:val="24"/>
        </w:rPr>
      </w:pPr>
      <w:r w:rsidRPr="00F5489C">
        <w:rPr>
          <w:rFonts w:ascii="Arial" w:hAnsi="Arial" w:cs="Arial"/>
          <w:sz w:val="24"/>
          <w:szCs w:val="24"/>
        </w:rPr>
        <w:t>Bury Council, 1</w:t>
      </w:r>
      <w:r w:rsidRPr="00F5489C">
        <w:rPr>
          <w:rFonts w:ascii="Arial" w:hAnsi="Arial" w:cs="Arial"/>
          <w:sz w:val="24"/>
          <w:szCs w:val="24"/>
          <w:vertAlign w:val="superscript"/>
        </w:rPr>
        <w:t>st</w:t>
      </w:r>
      <w:r w:rsidRPr="00F5489C">
        <w:rPr>
          <w:rFonts w:ascii="Arial" w:hAnsi="Arial" w:cs="Arial"/>
          <w:sz w:val="24"/>
          <w:szCs w:val="24"/>
        </w:rPr>
        <w:t xml:space="preserve"> Floor, 3 Knowsley Place, Duke Street, Bury, BL9 0EJ</w:t>
      </w:r>
    </w:p>
    <w:p w14:paraId="290418B6" w14:textId="77777777" w:rsidR="007E08E2" w:rsidRPr="00F5489C" w:rsidRDefault="007E08E2" w:rsidP="00CB5CEA">
      <w:pPr>
        <w:spacing w:after="0" w:line="240" w:lineRule="auto"/>
        <w:rPr>
          <w:rFonts w:ascii="Arial" w:hAnsi="Arial" w:cs="Arial"/>
          <w:sz w:val="24"/>
          <w:szCs w:val="24"/>
        </w:rPr>
      </w:pPr>
      <w:r w:rsidRPr="00F5489C">
        <w:rPr>
          <w:rFonts w:ascii="Arial" w:hAnsi="Arial" w:cs="Arial"/>
          <w:sz w:val="24"/>
          <w:szCs w:val="24"/>
        </w:rPr>
        <w:t xml:space="preserve">Email: </w:t>
      </w:r>
      <w:hyperlink r:id="rId29" w:history="1">
        <w:r w:rsidRPr="00F5489C">
          <w:rPr>
            <w:rFonts w:ascii="Arial" w:hAnsi="Arial" w:cs="Arial"/>
            <w:color w:val="0000FF"/>
            <w:sz w:val="24"/>
            <w:szCs w:val="24"/>
            <w:u w:val="single"/>
          </w:rPr>
          <w:t>foodsafety@bury.gov.uk</w:t>
        </w:r>
      </w:hyperlink>
    </w:p>
    <w:p w14:paraId="1D34B557" w14:textId="6CBEB82B" w:rsidR="007E08E2" w:rsidRPr="00F5489C" w:rsidRDefault="007E08E2" w:rsidP="00CB5CEA">
      <w:pPr>
        <w:spacing w:after="0" w:line="240" w:lineRule="auto"/>
        <w:rPr>
          <w:rFonts w:ascii="Arial" w:hAnsi="Arial" w:cs="Arial"/>
          <w:sz w:val="24"/>
          <w:szCs w:val="24"/>
        </w:rPr>
      </w:pPr>
    </w:p>
    <w:p w14:paraId="506FE332" w14:textId="77777777" w:rsidR="00382D99" w:rsidRPr="00F5489C" w:rsidRDefault="00382D99" w:rsidP="00CB5CEA">
      <w:pPr>
        <w:spacing w:after="0" w:line="240" w:lineRule="auto"/>
        <w:rPr>
          <w:rFonts w:ascii="Arial" w:hAnsi="Arial" w:cs="Arial"/>
          <w:b/>
          <w:sz w:val="24"/>
          <w:szCs w:val="24"/>
        </w:rPr>
      </w:pPr>
      <w:r w:rsidRPr="00F5489C">
        <w:rPr>
          <w:rFonts w:ascii="Arial" w:hAnsi="Arial" w:cs="Arial"/>
          <w:b/>
          <w:sz w:val="24"/>
          <w:szCs w:val="24"/>
        </w:rPr>
        <w:t>Oral Health Promotion Officer</w:t>
      </w:r>
    </w:p>
    <w:p w14:paraId="6F6BE016" w14:textId="6BAC41BB" w:rsidR="00382D99" w:rsidRPr="00F5489C" w:rsidRDefault="00382D99" w:rsidP="00CB5CEA">
      <w:pPr>
        <w:spacing w:after="0" w:line="240" w:lineRule="auto"/>
        <w:rPr>
          <w:rFonts w:ascii="Arial" w:hAnsi="Arial" w:cs="Arial"/>
          <w:color w:val="000000"/>
          <w:sz w:val="24"/>
          <w:szCs w:val="24"/>
        </w:rPr>
      </w:pPr>
      <w:r w:rsidRPr="00F5489C">
        <w:rPr>
          <w:rFonts w:ascii="Arial" w:hAnsi="Arial" w:cs="Arial"/>
          <w:color w:val="000000"/>
          <w:sz w:val="24"/>
          <w:szCs w:val="24"/>
        </w:rPr>
        <w:t>Alison Tabois,</w:t>
      </w:r>
    </w:p>
    <w:p w14:paraId="18808D8D" w14:textId="77777777" w:rsidR="00382D99" w:rsidRPr="00F5489C" w:rsidRDefault="00382D99" w:rsidP="00CB5CEA">
      <w:pPr>
        <w:spacing w:after="0" w:line="240" w:lineRule="auto"/>
        <w:rPr>
          <w:rFonts w:ascii="Arial" w:hAnsi="Arial" w:cs="Arial"/>
          <w:b/>
          <w:color w:val="000000"/>
          <w:sz w:val="24"/>
          <w:szCs w:val="24"/>
        </w:rPr>
      </w:pPr>
      <w:r w:rsidRPr="00F5489C">
        <w:rPr>
          <w:rFonts w:ascii="Arial" w:hAnsi="Arial" w:cs="Arial"/>
          <w:bCs/>
          <w:sz w:val="24"/>
          <w:szCs w:val="24"/>
        </w:rPr>
        <w:t>Bridgewater Community Healthcare NHS Foundation Trust</w:t>
      </w:r>
      <w:r w:rsidRPr="00F5489C">
        <w:rPr>
          <w:rFonts w:ascii="Arial" w:hAnsi="Arial" w:cs="Arial"/>
          <w:bCs/>
          <w:sz w:val="24"/>
          <w:szCs w:val="24"/>
        </w:rPr>
        <w:br/>
      </w:r>
      <w:r w:rsidRPr="00F5489C">
        <w:rPr>
          <w:rFonts w:ascii="Arial" w:hAnsi="Arial" w:cs="Arial"/>
          <w:color w:val="000000"/>
          <w:sz w:val="24"/>
          <w:szCs w:val="24"/>
        </w:rPr>
        <w:t xml:space="preserve">Email: </w:t>
      </w:r>
      <w:hyperlink r:id="rId30" w:history="1">
        <w:r w:rsidRPr="00F5489C">
          <w:rPr>
            <w:rFonts w:ascii="Arial" w:hAnsi="Arial" w:cs="Arial"/>
            <w:color w:val="0000FF"/>
            <w:sz w:val="24"/>
            <w:szCs w:val="24"/>
            <w:u w:val="single"/>
          </w:rPr>
          <w:t>alison.tabois@nhs.net</w:t>
        </w:r>
      </w:hyperlink>
    </w:p>
    <w:p w14:paraId="56D13C97" w14:textId="77777777" w:rsidR="00382D99" w:rsidRPr="00F5489C" w:rsidRDefault="00382D99" w:rsidP="00CB5CEA">
      <w:pPr>
        <w:spacing w:after="0" w:line="240" w:lineRule="auto"/>
        <w:rPr>
          <w:rFonts w:ascii="Arial" w:hAnsi="Arial" w:cs="Arial"/>
          <w:b/>
          <w:sz w:val="24"/>
          <w:szCs w:val="24"/>
        </w:rPr>
      </w:pPr>
    </w:p>
    <w:p w14:paraId="2D79E3C1" w14:textId="400FCDBF" w:rsidR="007E08E2" w:rsidRPr="00F5489C" w:rsidRDefault="009C3EC4" w:rsidP="00CB5CEA">
      <w:pPr>
        <w:spacing w:after="0" w:line="240" w:lineRule="auto"/>
        <w:rPr>
          <w:rFonts w:ascii="Arial" w:hAnsi="Arial" w:cs="Arial"/>
          <w:sz w:val="24"/>
          <w:szCs w:val="24"/>
        </w:rPr>
      </w:pPr>
      <w:r w:rsidRPr="00F5489C">
        <w:rPr>
          <w:rFonts w:ascii="Arial" w:hAnsi="Arial" w:cs="Arial"/>
          <w:b/>
          <w:sz w:val="24"/>
          <w:szCs w:val="24"/>
        </w:rPr>
        <w:t xml:space="preserve">Public Health </w:t>
      </w:r>
      <w:r w:rsidR="00B03304">
        <w:rPr>
          <w:rFonts w:ascii="Arial" w:hAnsi="Arial" w:cs="Arial"/>
          <w:b/>
          <w:sz w:val="24"/>
          <w:szCs w:val="24"/>
        </w:rPr>
        <w:t>Practitioner (Food &amp; Health)</w:t>
      </w:r>
    </w:p>
    <w:p w14:paraId="38231DB5" w14:textId="77777777" w:rsidR="007E08E2" w:rsidRPr="00F5489C" w:rsidRDefault="007E08E2" w:rsidP="00CB5CEA">
      <w:pPr>
        <w:spacing w:after="0" w:line="240" w:lineRule="auto"/>
        <w:rPr>
          <w:rFonts w:ascii="Arial" w:hAnsi="Arial" w:cs="Arial"/>
          <w:sz w:val="24"/>
          <w:szCs w:val="24"/>
        </w:rPr>
      </w:pPr>
      <w:r w:rsidRPr="00F5489C">
        <w:rPr>
          <w:rFonts w:ascii="Arial" w:hAnsi="Arial" w:cs="Arial"/>
          <w:sz w:val="24"/>
          <w:szCs w:val="24"/>
        </w:rPr>
        <w:t>Francesca Vale,</w:t>
      </w:r>
    </w:p>
    <w:p w14:paraId="3637843E" w14:textId="77777777" w:rsidR="00A241C4" w:rsidRPr="00F5489C" w:rsidRDefault="00A241C4" w:rsidP="00CB5CEA">
      <w:pPr>
        <w:spacing w:after="0" w:line="240" w:lineRule="auto"/>
        <w:rPr>
          <w:rFonts w:ascii="Arial" w:hAnsi="Arial" w:cs="Arial"/>
          <w:sz w:val="24"/>
          <w:szCs w:val="24"/>
        </w:rPr>
      </w:pPr>
      <w:r w:rsidRPr="00F5489C">
        <w:rPr>
          <w:rFonts w:ascii="Arial" w:hAnsi="Arial" w:cs="Arial"/>
          <w:sz w:val="24"/>
          <w:szCs w:val="24"/>
        </w:rPr>
        <w:t>Public Health Team, Bury Council, 1</w:t>
      </w:r>
      <w:r w:rsidRPr="00F5489C">
        <w:rPr>
          <w:rFonts w:ascii="Arial" w:hAnsi="Arial" w:cs="Arial"/>
          <w:sz w:val="24"/>
          <w:szCs w:val="24"/>
          <w:vertAlign w:val="superscript"/>
        </w:rPr>
        <w:t>st</w:t>
      </w:r>
      <w:r w:rsidRPr="00F5489C">
        <w:rPr>
          <w:rFonts w:ascii="Arial" w:hAnsi="Arial" w:cs="Arial"/>
          <w:sz w:val="24"/>
          <w:szCs w:val="24"/>
        </w:rPr>
        <w:t xml:space="preserve"> Floor, 3 Knowsley Place, Duke Street, Bury, BL9 0EJ</w:t>
      </w:r>
    </w:p>
    <w:p w14:paraId="444967D0" w14:textId="77777777" w:rsidR="007E08E2" w:rsidRPr="00F5489C" w:rsidRDefault="005325D6" w:rsidP="00CB5CEA">
      <w:pPr>
        <w:spacing w:after="0" w:line="240" w:lineRule="auto"/>
        <w:rPr>
          <w:rFonts w:ascii="Arial" w:hAnsi="Arial" w:cs="Arial"/>
          <w:sz w:val="24"/>
          <w:szCs w:val="24"/>
        </w:rPr>
      </w:pPr>
      <w:hyperlink r:id="rId31" w:history="1">
        <w:r w:rsidR="007E08E2" w:rsidRPr="00F5489C">
          <w:rPr>
            <w:rFonts w:ascii="Arial" w:hAnsi="Arial" w:cs="Arial"/>
            <w:color w:val="0000FF"/>
            <w:sz w:val="24"/>
            <w:szCs w:val="24"/>
            <w:u w:val="single"/>
          </w:rPr>
          <w:t>f.vale@bury.gov.uk</w:t>
        </w:r>
      </w:hyperlink>
    </w:p>
    <w:p w14:paraId="4F206D07" w14:textId="77777777" w:rsidR="007E08E2" w:rsidRPr="00F5489C" w:rsidRDefault="007E08E2" w:rsidP="00CB5CEA">
      <w:pPr>
        <w:spacing w:after="0" w:line="240" w:lineRule="auto"/>
        <w:rPr>
          <w:rFonts w:ascii="Arial" w:hAnsi="Arial" w:cs="Arial"/>
          <w:sz w:val="24"/>
          <w:szCs w:val="24"/>
        </w:rPr>
      </w:pPr>
    </w:p>
    <w:p w14:paraId="66C13BAA" w14:textId="0CB1C57D" w:rsidR="007E08E2" w:rsidRPr="00F5489C" w:rsidRDefault="007E08E2" w:rsidP="00CB5CEA">
      <w:pPr>
        <w:spacing w:after="0" w:line="240" w:lineRule="auto"/>
        <w:rPr>
          <w:rFonts w:ascii="Arial" w:hAnsi="Arial" w:cs="Arial"/>
          <w:b/>
          <w:sz w:val="24"/>
          <w:szCs w:val="24"/>
        </w:rPr>
      </w:pPr>
      <w:r w:rsidRPr="00F5489C">
        <w:rPr>
          <w:rFonts w:ascii="Arial" w:hAnsi="Arial" w:cs="Arial"/>
          <w:b/>
          <w:sz w:val="24"/>
          <w:szCs w:val="24"/>
        </w:rPr>
        <w:t>Senior Environmental Health Officer</w:t>
      </w:r>
      <w:r w:rsidR="00072706" w:rsidRPr="00F5489C">
        <w:rPr>
          <w:rFonts w:ascii="Arial" w:hAnsi="Arial" w:cs="Arial"/>
          <w:b/>
          <w:sz w:val="24"/>
          <w:szCs w:val="24"/>
        </w:rPr>
        <w:t xml:space="preserve"> – Food Lead</w:t>
      </w:r>
    </w:p>
    <w:p w14:paraId="1E1ACC7D" w14:textId="2C562CE3" w:rsidR="007E08E2" w:rsidRPr="00F5489C" w:rsidRDefault="00072706" w:rsidP="00CB5CEA">
      <w:pPr>
        <w:spacing w:after="0" w:line="240" w:lineRule="auto"/>
        <w:rPr>
          <w:rFonts w:ascii="Arial" w:hAnsi="Arial" w:cs="Arial"/>
          <w:sz w:val="24"/>
          <w:szCs w:val="24"/>
        </w:rPr>
      </w:pPr>
      <w:r w:rsidRPr="00F5489C">
        <w:rPr>
          <w:rFonts w:ascii="Arial" w:hAnsi="Arial" w:cs="Arial"/>
          <w:sz w:val="24"/>
          <w:szCs w:val="24"/>
        </w:rPr>
        <w:t>Rob Hall</w:t>
      </w:r>
      <w:r w:rsidR="007E08E2" w:rsidRPr="00F5489C">
        <w:rPr>
          <w:rFonts w:ascii="Arial" w:hAnsi="Arial" w:cs="Arial"/>
          <w:sz w:val="24"/>
          <w:szCs w:val="24"/>
        </w:rPr>
        <w:t>,</w:t>
      </w:r>
    </w:p>
    <w:p w14:paraId="0523A830" w14:textId="4A62835E" w:rsidR="00A241C4" w:rsidRPr="00F5489C" w:rsidRDefault="00A241C4" w:rsidP="00CB5CEA">
      <w:pPr>
        <w:spacing w:after="0" w:line="240" w:lineRule="auto"/>
        <w:rPr>
          <w:rFonts w:ascii="Arial" w:hAnsi="Arial" w:cs="Arial"/>
          <w:sz w:val="24"/>
          <w:szCs w:val="24"/>
        </w:rPr>
      </w:pPr>
      <w:r w:rsidRPr="00F5489C">
        <w:rPr>
          <w:rFonts w:ascii="Arial" w:hAnsi="Arial" w:cs="Arial"/>
          <w:sz w:val="24"/>
          <w:szCs w:val="24"/>
        </w:rPr>
        <w:t>Bury Council, 1</w:t>
      </w:r>
      <w:r w:rsidRPr="00F5489C">
        <w:rPr>
          <w:rFonts w:ascii="Arial" w:hAnsi="Arial" w:cs="Arial"/>
          <w:sz w:val="24"/>
          <w:szCs w:val="24"/>
          <w:vertAlign w:val="superscript"/>
        </w:rPr>
        <w:t>st</w:t>
      </w:r>
      <w:r w:rsidRPr="00F5489C">
        <w:rPr>
          <w:rFonts w:ascii="Arial" w:hAnsi="Arial" w:cs="Arial"/>
          <w:sz w:val="24"/>
          <w:szCs w:val="24"/>
        </w:rPr>
        <w:t xml:space="preserve"> Floor, 3 Knowsley Place, Duke Street, Bury, BL9 0EJ</w:t>
      </w:r>
    </w:p>
    <w:p w14:paraId="5041AC58" w14:textId="669FD0E0" w:rsidR="000A31C9" w:rsidRPr="00107998" w:rsidRDefault="007E08E2" w:rsidP="00FB2422">
      <w:pPr>
        <w:spacing w:after="0" w:line="240" w:lineRule="auto"/>
      </w:pPr>
      <w:r w:rsidRPr="00F5489C">
        <w:rPr>
          <w:rFonts w:ascii="Arial" w:hAnsi="Arial" w:cs="Arial"/>
          <w:sz w:val="24"/>
          <w:szCs w:val="24"/>
        </w:rPr>
        <w:t xml:space="preserve">Email: </w:t>
      </w:r>
      <w:r w:rsidR="00072706" w:rsidRPr="00F5489C">
        <w:rPr>
          <w:rFonts w:ascii="Arial" w:hAnsi="Arial" w:cs="Arial"/>
          <w:sz w:val="24"/>
          <w:szCs w:val="24"/>
        </w:rPr>
        <w:t xml:space="preserve">Hall, </w:t>
      </w:r>
      <w:hyperlink r:id="rId32" w:history="1">
        <w:r w:rsidR="00072706" w:rsidRPr="00F5489C">
          <w:rPr>
            <w:rStyle w:val="Hyperlink"/>
            <w:rFonts w:ascii="Arial" w:hAnsi="Arial" w:cs="Arial"/>
            <w:sz w:val="24"/>
            <w:szCs w:val="24"/>
          </w:rPr>
          <w:t>R.A.Hall@bury.gov.uk</w:t>
        </w:r>
      </w:hyperlink>
    </w:p>
    <w:sectPr w:rsidR="000A31C9" w:rsidRPr="00107998" w:rsidSect="000D1A06">
      <w:headerReference w:type="even" r:id="rId33"/>
      <w:headerReference w:type="default" r:id="rId34"/>
      <w:footerReference w:type="default" r:id="rId35"/>
      <w:headerReference w:type="first" r:id="rId36"/>
      <w:pgSz w:w="12240" w:h="15840"/>
      <w:pgMar w:top="2410" w:right="191" w:bottom="1440" w:left="28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0657A" w14:textId="77777777" w:rsidR="00720D5E" w:rsidRDefault="00720D5E" w:rsidP="00720D5E">
      <w:pPr>
        <w:spacing w:after="0" w:line="240" w:lineRule="auto"/>
      </w:pPr>
      <w:r>
        <w:separator/>
      </w:r>
    </w:p>
  </w:endnote>
  <w:endnote w:type="continuationSeparator" w:id="0">
    <w:p w14:paraId="6DE5CE31" w14:textId="77777777" w:rsidR="00720D5E" w:rsidRDefault="00720D5E" w:rsidP="00720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E822" w14:textId="77777777" w:rsidR="00580B54" w:rsidRDefault="00580B54" w:rsidP="00580B54">
    <w:pPr>
      <w:pStyle w:val="Footer"/>
      <w:ind w:left="-284"/>
    </w:pPr>
    <w:r>
      <w:rPr>
        <w:noProof/>
        <w:lang w:eastAsia="en-GB"/>
      </w:rPr>
      <w:drawing>
        <wp:inline distT="0" distB="0" distL="0" distR="0" wp14:anchorId="49283D78" wp14:editId="27CAF2BF">
          <wp:extent cx="7781925" cy="18614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625" b="84447"/>
                  <a:stretch/>
                </pic:blipFill>
                <pic:spPr bwMode="auto">
                  <a:xfrm>
                    <a:off x="0" y="0"/>
                    <a:ext cx="8395930" cy="200833"/>
                  </a:xfrm>
                  <a:prstGeom prst="rect">
                    <a:avLst/>
                  </a:prstGeom>
                  <a:noFill/>
                  <a:ln>
                    <a:noFill/>
                  </a:ln>
                  <a:extLst>
                    <a:ext uri="{53640926-AAD7-44D8-BBD7-CCE9431645EC}">
                      <a14:shadowObscured xmlns:a14="http://schemas.microsoft.com/office/drawing/2010/main"/>
                    </a:ext>
                  </a:extLst>
                </pic:spPr>
              </pic:pic>
            </a:graphicData>
          </a:graphic>
        </wp:inline>
      </w:drawing>
    </w:r>
  </w:p>
  <w:p w14:paraId="62363519" w14:textId="77777777" w:rsidR="002B43F2" w:rsidRDefault="002B43F2" w:rsidP="002B43F2">
    <w:pPr>
      <w:pStyle w:val="Footer"/>
    </w:pPr>
    <w:r>
      <w:t xml:space="preserve">Page </w:t>
    </w:r>
    <w:r>
      <w:fldChar w:fldCharType="begin"/>
    </w:r>
    <w:r>
      <w:instrText xml:space="preserve"> PAGE  \* Arabic  \* MERGEFORMAT </w:instrText>
    </w:r>
    <w:r>
      <w:fldChar w:fldCharType="separate"/>
    </w:r>
    <w:r w:rsidR="00F714DD">
      <w:rPr>
        <w:noProof/>
      </w:rPr>
      <w:t>3</w:t>
    </w:r>
    <w:r>
      <w:fldChar w:fldCharType="end"/>
    </w:r>
  </w:p>
  <w:p w14:paraId="549FDB45" w14:textId="77777777" w:rsidR="00107998" w:rsidRPr="00580B54" w:rsidRDefault="00580B54" w:rsidP="00580B54">
    <w:pPr>
      <w:pStyle w:val="Footer"/>
      <w:jc w:val="right"/>
    </w:pPr>
    <w:r>
      <w:rPr>
        <w:noProof/>
        <w:lang w:eastAsia="en-GB"/>
      </w:rPr>
      <w:drawing>
        <wp:inline distT="0" distB="0" distL="0" distR="0" wp14:anchorId="2FCF4E2C" wp14:editId="3EF6BE15">
          <wp:extent cx="466399" cy="66143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63753" t="25303" r="14953" b="21354"/>
                  <a:stretch/>
                </pic:blipFill>
                <pic:spPr bwMode="auto">
                  <a:xfrm>
                    <a:off x="0" y="0"/>
                    <a:ext cx="483216" cy="68528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AE70C24" wp14:editId="2CC972C2">
          <wp:extent cx="1003300" cy="66642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29424" t="51874" r="52895" b="27238"/>
                  <a:stretch/>
                </pic:blipFill>
                <pic:spPr bwMode="auto">
                  <a:xfrm>
                    <a:off x="0" y="0"/>
                    <a:ext cx="1021364" cy="67842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580B54">
      <w:rPr>
        <w:noProof/>
        <w:lang w:eastAsia="en-GB"/>
      </w:rPr>
      <w:drawing>
        <wp:inline distT="0" distB="0" distL="0" distR="0" wp14:anchorId="4744405D" wp14:editId="2065F8FE">
          <wp:extent cx="1378681" cy="618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8046" cy="649608"/>
                  </a:xfrm>
                  <a:prstGeom prst="rect">
                    <a:avLst/>
                  </a:prstGeom>
                  <a:noFill/>
                  <a:ln>
                    <a:noFill/>
                  </a:ln>
                </pic:spPr>
              </pic:pic>
            </a:graphicData>
          </a:graphic>
        </wp:inline>
      </w:drawing>
    </w:r>
    <w:r>
      <w:t xml:space="preserve"> </w:t>
    </w:r>
    <w:r w:rsidRPr="00580B54">
      <w:rPr>
        <w:noProof/>
        <w:lang w:eastAsia="en-GB"/>
      </w:rPr>
      <w:drawing>
        <wp:inline distT="0" distB="0" distL="0" distR="0" wp14:anchorId="030DED83" wp14:editId="485D67C5">
          <wp:extent cx="1465580" cy="701978"/>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1604" cy="73839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7237B" w14:textId="77777777" w:rsidR="00720D5E" w:rsidRDefault="00720D5E" w:rsidP="00720D5E">
      <w:pPr>
        <w:spacing w:after="0" w:line="240" w:lineRule="auto"/>
      </w:pPr>
      <w:r>
        <w:separator/>
      </w:r>
    </w:p>
  </w:footnote>
  <w:footnote w:type="continuationSeparator" w:id="0">
    <w:p w14:paraId="24D73035" w14:textId="77777777" w:rsidR="00720D5E" w:rsidRDefault="00720D5E" w:rsidP="00720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973D" w14:textId="77777777" w:rsidR="00720D5E" w:rsidRDefault="005325D6">
    <w:pPr>
      <w:pStyle w:val="Header"/>
    </w:pPr>
    <w:r>
      <w:rPr>
        <w:noProof/>
        <w:lang w:eastAsia="en-GB"/>
      </w:rPr>
      <w:pict w14:anchorId="3AFAB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2101" o:spid="_x0000_s2062" type="#_x0000_t75" style="position:absolute;margin-left:0;margin-top:0;width:386.55pt;height:546.95pt;z-index:-251656192;mso-position-horizontal:center;mso-position-horizontal-relative:margin;mso-position-vertical:center;mso-position-vertical-relative:margin" o:allowincell="f">
          <v:imagedata r:id="rId1" o:title="Publicatio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B308" w14:textId="77777777" w:rsidR="00720D5E" w:rsidRDefault="005325D6" w:rsidP="00720D5E">
    <w:pPr>
      <w:pStyle w:val="Header"/>
      <w:ind w:left="-284"/>
    </w:pPr>
    <w:r>
      <w:rPr>
        <w:noProof/>
        <w:lang w:eastAsia="en-GB"/>
      </w:rPr>
      <w:pict w14:anchorId="3F909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2102" o:spid="_x0000_s2063" type="#_x0000_t75" style="position:absolute;left:0;text-align:left;margin-left:0;margin-top:0;width:386.55pt;height:546.95pt;z-index:-251655168;mso-position-horizontal:center;mso-position-horizontal-relative:margin;mso-position-vertical:center;mso-position-vertical-relative:margin" o:allowincell="f">
          <v:imagedata r:id="rId1" o:title="Publication1"/>
          <w10:wrap anchorx="margin" anchory="margin"/>
        </v:shape>
      </w:pict>
    </w:r>
    <w:r w:rsidR="00720D5E">
      <w:rPr>
        <w:noProof/>
        <w:lang w:eastAsia="en-GB"/>
      </w:rPr>
      <w:drawing>
        <wp:inline distT="0" distB="0" distL="0" distR="0" wp14:anchorId="28670A62" wp14:editId="14061A36">
          <wp:extent cx="7797995"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84447"/>
                  <a:stretch/>
                </pic:blipFill>
                <pic:spPr bwMode="auto">
                  <a:xfrm>
                    <a:off x="0" y="0"/>
                    <a:ext cx="7797995"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50810D60" w14:textId="77777777" w:rsidR="00720D5E" w:rsidRPr="006B6F84" w:rsidRDefault="00720D5E">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5534" w14:textId="77777777" w:rsidR="00720D5E" w:rsidRDefault="005325D6">
    <w:pPr>
      <w:pStyle w:val="Header"/>
    </w:pPr>
    <w:r>
      <w:rPr>
        <w:noProof/>
        <w:lang w:eastAsia="en-GB"/>
      </w:rPr>
      <w:pict w14:anchorId="4262D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2100" o:spid="_x0000_s2061" type="#_x0000_t75" style="position:absolute;margin-left:0;margin-top:0;width:386.55pt;height:546.95pt;z-index:-251657216;mso-position-horizontal:center;mso-position-horizontal-relative:margin;mso-position-vertical:center;mso-position-vertical-relative:margin" o:allowincell="f">
          <v:imagedata r:id="rId1" o:title="Publicatio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DED"/>
    <w:multiLevelType w:val="hybridMultilevel"/>
    <w:tmpl w:val="93F24D94"/>
    <w:lvl w:ilvl="0" w:tplc="D43CC3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86247"/>
    <w:multiLevelType w:val="hybridMultilevel"/>
    <w:tmpl w:val="EF02E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5A4E50"/>
    <w:multiLevelType w:val="hybridMultilevel"/>
    <w:tmpl w:val="3306B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F07CE"/>
    <w:multiLevelType w:val="hybridMultilevel"/>
    <w:tmpl w:val="6C1E3F12"/>
    <w:lvl w:ilvl="0" w:tplc="CCCE8262">
      <w:start w:val="1"/>
      <w:numFmt w:val="decimal"/>
      <w:lvlText w:val="%1."/>
      <w:lvlJc w:val="left"/>
      <w:pPr>
        <w:ind w:left="72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7A4E2D"/>
    <w:multiLevelType w:val="hybridMultilevel"/>
    <w:tmpl w:val="DA4A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E174C"/>
    <w:multiLevelType w:val="hybridMultilevel"/>
    <w:tmpl w:val="4F166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94B5B"/>
    <w:multiLevelType w:val="multilevel"/>
    <w:tmpl w:val="57CC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C76643"/>
    <w:multiLevelType w:val="hybridMultilevel"/>
    <w:tmpl w:val="3ABCD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6D4CDC"/>
    <w:multiLevelType w:val="hybridMultilevel"/>
    <w:tmpl w:val="91E81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65FA4"/>
    <w:multiLevelType w:val="hybridMultilevel"/>
    <w:tmpl w:val="9B34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93587"/>
    <w:multiLevelType w:val="hybridMultilevel"/>
    <w:tmpl w:val="8EC0C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E0526"/>
    <w:multiLevelType w:val="hybridMultilevel"/>
    <w:tmpl w:val="CAAC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E7448"/>
    <w:multiLevelType w:val="hybridMultilevel"/>
    <w:tmpl w:val="87CC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055AA3"/>
    <w:multiLevelType w:val="hybridMultilevel"/>
    <w:tmpl w:val="E436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DF1F81"/>
    <w:multiLevelType w:val="hybridMultilevel"/>
    <w:tmpl w:val="C73A73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167183C"/>
    <w:multiLevelType w:val="multilevel"/>
    <w:tmpl w:val="EADA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90329E"/>
    <w:multiLevelType w:val="multilevel"/>
    <w:tmpl w:val="0578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5C391A"/>
    <w:multiLevelType w:val="hybridMultilevel"/>
    <w:tmpl w:val="1E9A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5F01FF"/>
    <w:multiLevelType w:val="multilevel"/>
    <w:tmpl w:val="659A3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10302"/>
    <w:multiLevelType w:val="hybridMultilevel"/>
    <w:tmpl w:val="0EBA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874BD6"/>
    <w:multiLevelType w:val="multilevel"/>
    <w:tmpl w:val="1762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A246F7"/>
    <w:multiLevelType w:val="multilevel"/>
    <w:tmpl w:val="529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3038AC"/>
    <w:multiLevelType w:val="hybridMultilevel"/>
    <w:tmpl w:val="02C4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C91A44"/>
    <w:multiLevelType w:val="multilevel"/>
    <w:tmpl w:val="8C36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CB4B43"/>
    <w:multiLevelType w:val="hybridMultilevel"/>
    <w:tmpl w:val="F86A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F310E5"/>
    <w:multiLevelType w:val="hybridMultilevel"/>
    <w:tmpl w:val="BCF6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735414">
    <w:abstractNumId w:val="6"/>
  </w:num>
  <w:num w:numId="2" w16cid:durableId="465702032">
    <w:abstractNumId w:val="21"/>
  </w:num>
  <w:num w:numId="3" w16cid:durableId="38552112">
    <w:abstractNumId w:val="23"/>
  </w:num>
  <w:num w:numId="4" w16cid:durableId="1396733474">
    <w:abstractNumId w:val="19"/>
  </w:num>
  <w:num w:numId="5" w16cid:durableId="565186241">
    <w:abstractNumId w:val="0"/>
  </w:num>
  <w:num w:numId="6" w16cid:durableId="2079011371">
    <w:abstractNumId w:val="14"/>
  </w:num>
  <w:num w:numId="7" w16cid:durableId="545682139">
    <w:abstractNumId w:val="8"/>
  </w:num>
  <w:num w:numId="8" w16cid:durableId="1571766730">
    <w:abstractNumId w:val="22"/>
  </w:num>
  <w:num w:numId="9" w16cid:durableId="1969240951">
    <w:abstractNumId w:val="15"/>
  </w:num>
  <w:num w:numId="10" w16cid:durableId="1365905431">
    <w:abstractNumId w:val="20"/>
  </w:num>
  <w:num w:numId="11" w16cid:durableId="402065450">
    <w:abstractNumId w:val="18"/>
  </w:num>
  <w:num w:numId="12" w16cid:durableId="1613904162">
    <w:abstractNumId w:val="17"/>
  </w:num>
  <w:num w:numId="13" w16cid:durableId="1798530126">
    <w:abstractNumId w:val="16"/>
  </w:num>
  <w:num w:numId="14" w16cid:durableId="1256087321">
    <w:abstractNumId w:val="1"/>
  </w:num>
  <w:num w:numId="15" w16cid:durableId="588737343">
    <w:abstractNumId w:val="3"/>
  </w:num>
  <w:num w:numId="16" w16cid:durableId="1932084353">
    <w:abstractNumId w:val="11"/>
  </w:num>
  <w:num w:numId="17" w16cid:durableId="425151697">
    <w:abstractNumId w:val="7"/>
  </w:num>
  <w:num w:numId="18" w16cid:durableId="501051725">
    <w:abstractNumId w:val="12"/>
  </w:num>
  <w:num w:numId="19" w16cid:durableId="1386100057">
    <w:abstractNumId w:val="5"/>
  </w:num>
  <w:num w:numId="20" w16cid:durableId="368069414">
    <w:abstractNumId w:val="13"/>
  </w:num>
  <w:num w:numId="21" w16cid:durableId="1490902904">
    <w:abstractNumId w:val="4"/>
  </w:num>
  <w:num w:numId="22" w16cid:durableId="265817996">
    <w:abstractNumId w:val="24"/>
  </w:num>
  <w:num w:numId="23" w16cid:durableId="361635534">
    <w:abstractNumId w:val="25"/>
  </w:num>
  <w:num w:numId="24" w16cid:durableId="463737211">
    <w:abstractNumId w:val="9"/>
  </w:num>
  <w:num w:numId="25" w16cid:durableId="1160585518">
    <w:abstractNumId w:val="10"/>
  </w:num>
  <w:num w:numId="26" w16cid:durableId="1872450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5E"/>
    <w:rsid w:val="00001FFE"/>
    <w:rsid w:val="0000476D"/>
    <w:rsid w:val="0001440B"/>
    <w:rsid w:val="000215D4"/>
    <w:rsid w:val="00024696"/>
    <w:rsid w:val="00051181"/>
    <w:rsid w:val="00055927"/>
    <w:rsid w:val="00072706"/>
    <w:rsid w:val="0008601D"/>
    <w:rsid w:val="000A31C9"/>
    <w:rsid w:val="000C4FDA"/>
    <w:rsid w:val="000C598E"/>
    <w:rsid w:val="000C6F91"/>
    <w:rsid w:val="000D1A06"/>
    <w:rsid w:val="000E04B8"/>
    <w:rsid w:val="000E05A4"/>
    <w:rsid w:val="000E2B99"/>
    <w:rsid w:val="001057AD"/>
    <w:rsid w:val="00107998"/>
    <w:rsid w:val="00113CA5"/>
    <w:rsid w:val="001206E8"/>
    <w:rsid w:val="00144715"/>
    <w:rsid w:val="0015490E"/>
    <w:rsid w:val="00156194"/>
    <w:rsid w:val="001601BF"/>
    <w:rsid w:val="00161079"/>
    <w:rsid w:val="00162595"/>
    <w:rsid w:val="001641B4"/>
    <w:rsid w:val="0017694B"/>
    <w:rsid w:val="001813F5"/>
    <w:rsid w:val="00181CE6"/>
    <w:rsid w:val="00182A63"/>
    <w:rsid w:val="00182E4D"/>
    <w:rsid w:val="001912CE"/>
    <w:rsid w:val="00194C65"/>
    <w:rsid w:val="001A04F2"/>
    <w:rsid w:val="001B0E4C"/>
    <w:rsid w:val="001B12F9"/>
    <w:rsid w:val="001C0F20"/>
    <w:rsid w:val="001C6810"/>
    <w:rsid w:val="001D6E02"/>
    <w:rsid w:val="001E633A"/>
    <w:rsid w:val="001E6B2E"/>
    <w:rsid w:val="001F17CC"/>
    <w:rsid w:val="001F33E0"/>
    <w:rsid w:val="0024235D"/>
    <w:rsid w:val="00243A8F"/>
    <w:rsid w:val="00246114"/>
    <w:rsid w:val="002603F4"/>
    <w:rsid w:val="0026730A"/>
    <w:rsid w:val="002729E9"/>
    <w:rsid w:val="00296FA7"/>
    <w:rsid w:val="002B43F2"/>
    <w:rsid w:val="002B7CE5"/>
    <w:rsid w:val="002D0AC4"/>
    <w:rsid w:val="002D12F7"/>
    <w:rsid w:val="002D146E"/>
    <w:rsid w:val="002D23D5"/>
    <w:rsid w:val="002E157F"/>
    <w:rsid w:val="002E4B59"/>
    <w:rsid w:val="002E7CCB"/>
    <w:rsid w:val="002F18BE"/>
    <w:rsid w:val="0030144C"/>
    <w:rsid w:val="00304CCE"/>
    <w:rsid w:val="00311599"/>
    <w:rsid w:val="0032777D"/>
    <w:rsid w:val="0034368A"/>
    <w:rsid w:val="0035464C"/>
    <w:rsid w:val="00356D0E"/>
    <w:rsid w:val="00365E56"/>
    <w:rsid w:val="00382D99"/>
    <w:rsid w:val="00396B17"/>
    <w:rsid w:val="003B062A"/>
    <w:rsid w:val="003B4A4A"/>
    <w:rsid w:val="003B7B75"/>
    <w:rsid w:val="003C130F"/>
    <w:rsid w:val="003C7059"/>
    <w:rsid w:val="003D0476"/>
    <w:rsid w:val="003D550A"/>
    <w:rsid w:val="003F379E"/>
    <w:rsid w:val="00400692"/>
    <w:rsid w:val="0040082D"/>
    <w:rsid w:val="00405C0C"/>
    <w:rsid w:val="00410656"/>
    <w:rsid w:val="00452763"/>
    <w:rsid w:val="00467E2A"/>
    <w:rsid w:val="00476B59"/>
    <w:rsid w:val="00492457"/>
    <w:rsid w:val="00492A0A"/>
    <w:rsid w:val="004B00DC"/>
    <w:rsid w:val="004C0AAC"/>
    <w:rsid w:val="004C79B0"/>
    <w:rsid w:val="004D26EE"/>
    <w:rsid w:val="004D7BA6"/>
    <w:rsid w:val="004E00A4"/>
    <w:rsid w:val="004E4FCF"/>
    <w:rsid w:val="004E7AA2"/>
    <w:rsid w:val="005148B3"/>
    <w:rsid w:val="00521843"/>
    <w:rsid w:val="00522287"/>
    <w:rsid w:val="00531AD3"/>
    <w:rsid w:val="00555867"/>
    <w:rsid w:val="005640BC"/>
    <w:rsid w:val="00567451"/>
    <w:rsid w:val="00577367"/>
    <w:rsid w:val="00580B54"/>
    <w:rsid w:val="005864D4"/>
    <w:rsid w:val="005971C3"/>
    <w:rsid w:val="005B7EBB"/>
    <w:rsid w:val="005C7086"/>
    <w:rsid w:val="005D0A9E"/>
    <w:rsid w:val="005E6F50"/>
    <w:rsid w:val="00610B58"/>
    <w:rsid w:val="00613A7A"/>
    <w:rsid w:val="00623807"/>
    <w:rsid w:val="00635CAB"/>
    <w:rsid w:val="00640664"/>
    <w:rsid w:val="00647F63"/>
    <w:rsid w:val="006715D2"/>
    <w:rsid w:val="006878DA"/>
    <w:rsid w:val="006A4B9E"/>
    <w:rsid w:val="006A7D00"/>
    <w:rsid w:val="006B5FC4"/>
    <w:rsid w:val="006B6F84"/>
    <w:rsid w:val="006C1D64"/>
    <w:rsid w:val="006C24F9"/>
    <w:rsid w:val="006C5436"/>
    <w:rsid w:val="006D235A"/>
    <w:rsid w:val="006E7A94"/>
    <w:rsid w:val="006F2B93"/>
    <w:rsid w:val="00711F61"/>
    <w:rsid w:val="00717718"/>
    <w:rsid w:val="007204F1"/>
    <w:rsid w:val="00720D5E"/>
    <w:rsid w:val="00723B7C"/>
    <w:rsid w:val="00724D69"/>
    <w:rsid w:val="00726BC6"/>
    <w:rsid w:val="00741CC8"/>
    <w:rsid w:val="007437BD"/>
    <w:rsid w:val="007441CE"/>
    <w:rsid w:val="00746DD6"/>
    <w:rsid w:val="00752D7A"/>
    <w:rsid w:val="007601EF"/>
    <w:rsid w:val="007650A1"/>
    <w:rsid w:val="00767B43"/>
    <w:rsid w:val="00771A31"/>
    <w:rsid w:val="00775531"/>
    <w:rsid w:val="007755CF"/>
    <w:rsid w:val="00776248"/>
    <w:rsid w:val="00777F6B"/>
    <w:rsid w:val="0078472C"/>
    <w:rsid w:val="007928AD"/>
    <w:rsid w:val="00793D7B"/>
    <w:rsid w:val="00793D8B"/>
    <w:rsid w:val="00794487"/>
    <w:rsid w:val="00797715"/>
    <w:rsid w:val="007A6104"/>
    <w:rsid w:val="007B1DA7"/>
    <w:rsid w:val="007B4C93"/>
    <w:rsid w:val="007B6221"/>
    <w:rsid w:val="007D2057"/>
    <w:rsid w:val="007D7229"/>
    <w:rsid w:val="007D7C58"/>
    <w:rsid w:val="007D7F05"/>
    <w:rsid w:val="007E08E2"/>
    <w:rsid w:val="007E67AF"/>
    <w:rsid w:val="007F1983"/>
    <w:rsid w:val="007F7057"/>
    <w:rsid w:val="008015F7"/>
    <w:rsid w:val="0080297E"/>
    <w:rsid w:val="00812C3E"/>
    <w:rsid w:val="00824208"/>
    <w:rsid w:val="0083263E"/>
    <w:rsid w:val="00845CF0"/>
    <w:rsid w:val="008478A1"/>
    <w:rsid w:val="00853FFE"/>
    <w:rsid w:val="0086378F"/>
    <w:rsid w:val="00863E11"/>
    <w:rsid w:val="00867573"/>
    <w:rsid w:val="008677DF"/>
    <w:rsid w:val="00872B0A"/>
    <w:rsid w:val="0088682E"/>
    <w:rsid w:val="008B29EA"/>
    <w:rsid w:val="008C2326"/>
    <w:rsid w:val="008C53C6"/>
    <w:rsid w:val="008D66ED"/>
    <w:rsid w:val="008E51B8"/>
    <w:rsid w:val="008F1DCD"/>
    <w:rsid w:val="00901B0D"/>
    <w:rsid w:val="00911FAB"/>
    <w:rsid w:val="0092165A"/>
    <w:rsid w:val="00923285"/>
    <w:rsid w:val="009365D2"/>
    <w:rsid w:val="009576EC"/>
    <w:rsid w:val="009621E0"/>
    <w:rsid w:val="00964D26"/>
    <w:rsid w:val="00967EEA"/>
    <w:rsid w:val="00971622"/>
    <w:rsid w:val="00980ADB"/>
    <w:rsid w:val="00982C5C"/>
    <w:rsid w:val="009929A9"/>
    <w:rsid w:val="00992C6C"/>
    <w:rsid w:val="009930B9"/>
    <w:rsid w:val="009B4FBC"/>
    <w:rsid w:val="009C0B43"/>
    <w:rsid w:val="009C27F1"/>
    <w:rsid w:val="009C389A"/>
    <w:rsid w:val="009C3EC4"/>
    <w:rsid w:val="009E3087"/>
    <w:rsid w:val="009E5865"/>
    <w:rsid w:val="009E5EFB"/>
    <w:rsid w:val="00A032DF"/>
    <w:rsid w:val="00A158BC"/>
    <w:rsid w:val="00A16D94"/>
    <w:rsid w:val="00A241C4"/>
    <w:rsid w:val="00A36C73"/>
    <w:rsid w:val="00A37847"/>
    <w:rsid w:val="00A40039"/>
    <w:rsid w:val="00A40FD0"/>
    <w:rsid w:val="00A56B4F"/>
    <w:rsid w:val="00A61708"/>
    <w:rsid w:val="00A6518B"/>
    <w:rsid w:val="00A813BF"/>
    <w:rsid w:val="00A84213"/>
    <w:rsid w:val="00A96506"/>
    <w:rsid w:val="00AA0B7F"/>
    <w:rsid w:val="00AA103F"/>
    <w:rsid w:val="00AA64D5"/>
    <w:rsid w:val="00AB0F9A"/>
    <w:rsid w:val="00AB508C"/>
    <w:rsid w:val="00AB6D59"/>
    <w:rsid w:val="00AC0039"/>
    <w:rsid w:val="00AE4C93"/>
    <w:rsid w:val="00AF2752"/>
    <w:rsid w:val="00AF5038"/>
    <w:rsid w:val="00B03304"/>
    <w:rsid w:val="00B13C73"/>
    <w:rsid w:val="00B166F8"/>
    <w:rsid w:val="00B26FEE"/>
    <w:rsid w:val="00B33DB2"/>
    <w:rsid w:val="00B34A8A"/>
    <w:rsid w:val="00B43048"/>
    <w:rsid w:val="00B447AF"/>
    <w:rsid w:val="00B6684F"/>
    <w:rsid w:val="00B83BD4"/>
    <w:rsid w:val="00B906DB"/>
    <w:rsid w:val="00BA0894"/>
    <w:rsid w:val="00BA2ACB"/>
    <w:rsid w:val="00BB650A"/>
    <w:rsid w:val="00BC1042"/>
    <w:rsid w:val="00BC26B8"/>
    <w:rsid w:val="00BD33AF"/>
    <w:rsid w:val="00BE3652"/>
    <w:rsid w:val="00BE5FBB"/>
    <w:rsid w:val="00BF2FB1"/>
    <w:rsid w:val="00C02799"/>
    <w:rsid w:val="00C24524"/>
    <w:rsid w:val="00C2520A"/>
    <w:rsid w:val="00C36EAF"/>
    <w:rsid w:val="00C442A5"/>
    <w:rsid w:val="00C53F1A"/>
    <w:rsid w:val="00C6052C"/>
    <w:rsid w:val="00C637C5"/>
    <w:rsid w:val="00C66253"/>
    <w:rsid w:val="00C72235"/>
    <w:rsid w:val="00C80876"/>
    <w:rsid w:val="00C81A6F"/>
    <w:rsid w:val="00C9626B"/>
    <w:rsid w:val="00CA633B"/>
    <w:rsid w:val="00CB56A8"/>
    <w:rsid w:val="00CB5CEA"/>
    <w:rsid w:val="00CE1279"/>
    <w:rsid w:val="00CE5585"/>
    <w:rsid w:val="00CF30C3"/>
    <w:rsid w:val="00CF318A"/>
    <w:rsid w:val="00CF5FBE"/>
    <w:rsid w:val="00D041AF"/>
    <w:rsid w:val="00D049BC"/>
    <w:rsid w:val="00D251D9"/>
    <w:rsid w:val="00D35570"/>
    <w:rsid w:val="00D35621"/>
    <w:rsid w:val="00D527E9"/>
    <w:rsid w:val="00D54AF3"/>
    <w:rsid w:val="00D57354"/>
    <w:rsid w:val="00D63552"/>
    <w:rsid w:val="00D655DD"/>
    <w:rsid w:val="00D7450D"/>
    <w:rsid w:val="00D82325"/>
    <w:rsid w:val="00D91947"/>
    <w:rsid w:val="00DA05D7"/>
    <w:rsid w:val="00DB3793"/>
    <w:rsid w:val="00DB6213"/>
    <w:rsid w:val="00DC5362"/>
    <w:rsid w:val="00DD52A0"/>
    <w:rsid w:val="00DE515D"/>
    <w:rsid w:val="00DE67B2"/>
    <w:rsid w:val="00DE7C44"/>
    <w:rsid w:val="00DF4858"/>
    <w:rsid w:val="00E00978"/>
    <w:rsid w:val="00E066E3"/>
    <w:rsid w:val="00E16A38"/>
    <w:rsid w:val="00E23E51"/>
    <w:rsid w:val="00E266F9"/>
    <w:rsid w:val="00E305DE"/>
    <w:rsid w:val="00E45513"/>
    <w:rsid w:val="00E45F5A"/>
    <w:rsid w:val="00E5013E"/>
    <w:rsid w:val="00E509AB"/>
    <w:rsid w:val="00E533ED"/>
    <w:rsid w:val="00E53876"/>
    <w:rsid w:val="00E57FCF"/>
    <w:rsid w:val="00E65125"/>
    <w:rsid w:val="00E66B9D"/>
    <w:rsid w:val="00E66F41"/>
    <w:rsid w:val="00E72D70"/>
    <w:rsid w:val="00E74812"/>
    <w:rsid w:val="00E872EF"/>
    <w:rsid w:val="00E92A1E"/>
    <w:rsid w:val="00EA0439"/>
    <w:rsid w:val="00EA5D3D"/>
    <w:rsid w:val="00EB3D4C"/>
    <w:rsid w:val="00EB4407"/>
    <w:rsid w:val="00EC5962"/>
    <w:rsid w:val="00ED0CFC"/>
    <w:rsid w:val="00EE5403"/>
    <w:rsid w:val="00EE7E12"/>
    <w:rsid w:val="00F25E0C"/>
    <w:rsid w:val="00F3139D"/>
    <w:rsid w:val="00F50C74"/>
    <w:rsid w:val="00F53B4D"/>
    <w:rsid w:val="00F5489C"/>
    <w:rsid w:val="00F714DD"/>
    <w:rsid w:val="00F97ED2"/>
    <w:rsid w:val="00FA06B5"/>
    <w:rsid w:val="00FB0CCF"/>
    <w:rsid w:val="00FB2422"/>
    <w:rsid w:val="00FB540C"/>
    <w:rsid w:val="00FC7C1F"/>
    <w:rsid w:val="00FE0AC5"/>
    <w:rsid w:val="00FE56A9"/>
    <w:rsid w:val="00FF6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148D136"/>
  <w15:docId w15:val="{B3747DFE-B484-443E-8A06-B9BAE900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03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7E08E2"/>
    <w:pPr>
      <w:keepNext/>
      <w:spacing w:after="0" w:line="240" w:lineRule="auto"/>
      <w:outlineLvl w:val="1"/>
    </w:pPr>
    <w:rPr>
      <w:rFonts w:ascii="Arial" w:eastAsia="Times New Roman" w:hAnsi="Arial" w:cs="Times New Roman"/>
      <w:b/>
      <w:bCs/>
      <w:iCs/>
      <w:color w:val="FF9900"/>
      <w:sz w:val="28"/>
      <w:szCs w:val="28"/>
      <w:lang w:val="x-none" w:eastAsia="x-none"/>
    </w:rPr>
  </w:style>
  <w:style w:type="paragraph" w:styleId="Heading5">
    <w:name w:val="heading 5"/>
    <w:basedOn w:val="Normal"/>
    <w:next w:val="Normal"/>
    <w:link w:val="Heading5Char"/>
    <w:uiPriority w:val="9"/>
    <w:unhideWhenUsed/>
    <w:qFormat/>
    <w:rsid w:val="000246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D5E"/>
  </w:style>
  <w:style w:type="paragraph" w:styleId="Footer">
    <w:name w:val="footer"/>
    <w:basedOn w:val="Normal"/>
    <w:link w:val="FooterChar"/>
    <w:uiPriority w:val="99"/>
    <w:unhideWhenUsed/>
    <w:rsid w:val="00720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D5E"/>
  </w:style>
  <w:style w:type="character" w:customStyle="1" w:styleId="Heading2Char">
    <w:name w:val="Heading 2 Char"/>
    <w:basedOn w:val="DefaultParagraphFont"/>
    <w:link w:val="Heading2"/>
    <w:rsid w:val="007E08E2"/>
    <w:rPr>
      <w:rFonts w:ascii="Arial" w:eastAsia="Times New Roman" w:hAnsi="Arial" w:cs="Times New Roman"/>
      <w:b/>
      <w:bCs/>
      <w:iCs/>
      <w:color w:val="FF9900"/>
      <w:sz w:val="28"/>
      <w:szCs w:val="28"/>
      <w:lang w:val="x-none" w:eastAsia="x-none"/>
    </w:rPr>
  </w:style>
  <w:style w:type="character" w:styleId="Hyperlink">
    <w:name w:val="Hyperlink"/>
    <w:rsid w:val="007E08E2"/>
    <w:rPr>
      <w:color w:val="0000FF"/>
      <w:u w:val="single"/>
    </w:rPr>
  </w:style>
  <w:style w:type="paragraph" w:styleId="BalloonText">
    <w:name w:val="Balloon Text"/>
    <w:basedOn w:val="Normal"/>
    <w:link w:val="BalloonTextChar"/>
    <w:uiPriority w:val="99"/>
    <w:semiHidden/>
    <w:unhideWhenUsed/>
    <w:rsid w:val="007E0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8E2"/>
    <w:rPr>
      <w:rFonts w:ascii="Segoe UI" w:hAnsi="Segoe UI" w:cs="Segoe UI"/>
      <w:sz w:val="18"/>
      <w:szCs w:val="18"/>
    </w:rPr>
  </w:style>
  <w:style w:type="paragraph" w:styleId="NormalWeb">
    <w:name w:val="Normal (Web)"/>
    <w:basedOn w:val="Normal"/>
    <w:uiPriority w:val="99"/>
    <w:unhideWhenUsed/>
    <w:rsid w:val="009C389A"/>
    <w:pPr>
      <w:spacing w:after="24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2603F4"/>
    <w:rPr>
      <w:rFonts w:asciiTheme="majorHAnsi" w:eastAsiaTheme="majorEastAsia" w:hAnsiTheme="majorHAnsi" w:cstheme="majorBidi"/>
      <w:color w:val="365F91" w:themeColor="accent1" w:themeShade="BF"/>
      <w:sz w:val="32"/>
      <w:szCs w:val="32"/>
    </w:rPr>
  </w:style>
  <w:style w:type="character" w:styleId="Emphasis">
    <w:name w:val="Emphasis"/>
    <w:qFormat/>
    <w:rsid w:val="002603F4"/>
    <w:rPr>
      <w:i/>
      <w:iCs/>
    </w:rPr>
  </w:style>
  <w:style w:type="paragraph" w:styleId="ListParagraph">
    <w:name w:val="List Paragraph"/>
    <w:basedOn w:val="Normal"/>
    <w:uiPriority w:val="34"/>
    <w:qFormat/>
    <w:rsid w:val="00D57354"/>
    <w:pPr>
      <w:ind w:left="720"/>
      <w:contextualSpacing/>
    </w:pPr>
  </w:style>
  <w:style w:type="character" w:styleId="Strong">
    <w:name w:val="Strong"/>
    <w:basedOn w:val="DefaultParagraphFont"/>
    <w:uiPriority w:val="22"/>
    <w:qFormat/>
    <w:rsid w:val="00A37847"/>
    <w:rPr>
      <w:b/>
      <w:bCs/>
    </w:rPr>
  </w:style>
  <w:style w:type="table" w:styleId="TableGrid">
    <w:name w:val="Table Grid"/>
    <w:basedOn w:val="TableNormal"/>
    <w:uiPriority w:val="59"/>
    <w:rsid w:val="00A37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B166F8"/>
    <w:pPr>
      <w:spacing w:after="0" w:line="240" w:lineRule="auto"/>
    </w:pPr>
    <w:rPr>
      <w:rFonts w:ascii="Times New Roman" w:eastAsia="Calibri" w:hAnsi="Times New Roman" w:cs="Times New Roman"/>
      <w:sz w:val="24"/>
      <w:szCs w:val="24"/>
      <w:lang w:eastAsia="en-GB"/>
    </w:rPr>
  </w:style>
  <w:style w:type="character" w:styleId="FollowedHyperlink">
    <w:name w:val="FollowedHyperlink"/>
    <w:basedOn w:val="DefaultParagraphFont"/>
    <w:uiPriority w:val="99"/>
    <w:semiHidden/>
    <w:unhideWhenUsed/>
    <w:rsid w:val="00967EEA"/>
    <w:rPr>
      <w:color w:val="800080" w:themeColor="followedHyperlink"/>
      <w:u w:val="single"/>
    </w:rPr>
  </w:style>
  <w:style w:type="character" w:customStyle="1" w:styleId="UnresolvedMention1">
    <w:name w:val="Unresolved Mention1"/>
    <w:basedOn w:val="DefaultParagraphFont"/>
    <w:uiPriority w:val="99"/>
    <w:semiHidden/>
    <w:unhideWhenUsed/>
    <w:rsid w:val="007A6104"/>
    <w:rPr>
      <w:color w:val="605E5C"/>
      <w:shd w:val="clear" w:color="auto" w:fill="E1DFDD"/>
    </w:rPr>
  </w:style>
  <w:style w:type="character" w:customStyle="1" w:styleId="Heading5Char">
    <w:name w:val="Heading 5 Char"/>
    <w:basedOn w:val="DefaultParagraphFont"/>
    <w:link w:val="Heading5"/>
    <w:uiPriority w:val="9"/>
    <w:rsid w:val="00024696"/>
    <w:rPr>
      <w:rFonts w:asciiTheme="majorHAnsi" w:eastAsiaTheme="majorEastAsia" w:hAnsiTheme="majorHAnsi" w:cstheme="majorBidi"/>
      <w:color w:val="243F60" w:themeColor="accent1" w:themeShade="7F"/>
    </w:rPr>
  </w:style>
  <w:style w:type="character" w:customStyle="1" w:styleId="green1">
    <w:name w:val="green1"/>
    <w:basedOn w:val="DefaultParagraphFont"/>
    <w:rsid w:val="00ED0CFC"/>
    <w:rPr>
      <w:color w:val="007A39"/>
    </w:rPr>
  </w:style>
  <w:style w:type="character" w:customStyle="1" w:styleId="blue1">
    <w:name w:val="blue1"/>
    <w:basedOn w:val="DefaultParagraphFont"/>
    <w:rsid w:val="00ED0CFC"/>
    <w:rPr>
      <w:color w:val="006DAB"/>
    </w:rPr>
  </w:style>
  <w:style w:type="character" w:customStyle="1" w:styleId="orange1">
    <w:name w:val="orange1"/>
    <w:basedOn w:val="DefaultParagraphFont"/>
    <w:rsid w:val="00ED0CFC"/>
    <w:rPr>
      <w:color w:val="BE400E"/>
    </w:rPr>
  </w:style>
  <w:style w:type="character" w:styleId="UnresolvedMention">
    <w:name w:val="Unresolved Mention"/>
    <w:basedOn w:val="DefaultParagraphFont"/>
    <w:uiPriority w:val="99"/>
    <w:semiHidden/>
    <w:unhideWhenUsed/>
    <w:rsid w:val="00296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60838">
      <w:bodyDiv w:val="1"/>
      <w:marLeft w:val="0"/>
      <w:marRight w:val="0"/>
      <w:marTop w:val="0"/>
      <w:marBottom w:val="0"/>
      <w:divBdr>
        <w:top w:val="none" w:sz="0" w:space="0" w:color="auto"/>
        <w:left w:val="none" w:sz="0" w:space="0" w:color="auto"/>
        <w:bottom w:val="none" w:sz="0" w:space="0" w:color="auto"/>
        <w:right w:val="none" w:sz="0" w:space="0" w:color="auto"/>
      </w:divBdr>
    </w:div>
    <w:div w:id="99183910">
      <w:bodyDiv w:val="1"/>
      <w:marLeft w:val="0"/>
      <w:marRight w:val="0"/>
      <w:marTop w:val="0"/>
      <w:marBottom w:val="0"/>
      <w:divBdr>
        <w:top w:val="none" w:sz="0" w:space="0" w:color="auto"/>
        <w:left w:val="none" w:sz="0" w:space="0" w:color="auto"/>
        <w:bottom w:val="none" w:sz="0" w:space="0" w:color="auto"/>
        <w:right w:val="none" w:sz="0" w:space="0" w:color="auto"/>
      </w:divBdr>
    </w:div>
    <w:div w:id="281157803">
      <w:bodyDiv w:val="1"/>
      <w:marLeft w:val="0"/>
      <w:marRight w:val="0"/>
      <w:marTop w:val="0"/>
      <w:marBottom w:val="0"/>
      <w:divBdr>
        <w:top w:val="none" w:sz="0" w:space="0" w:color="auto"/>
        <w:left w:val="none" w:sz="0" w:space="0" w:color="auto"/>
        <w:bottom w:val="none" w:sz="0" w:space="0" w:color="auto"/>
        <w:right w:val="none" w:sz="0" w:space="0" w:color="auto"/>
      </w:divBdr>
    </w:div>
    <w:div w:id="548759677">
      <w:bodyDiv w:val="1"/>
      <w:marLeft w:val="0"/>
      <w:marRight w:val="0"/>
      <w:marTop w:val="0"/>
      <w:marBottom w:val="0"/>
      <w:divBdr>
        <w:top w:val="none" w:sz="0" w:space="0" w:color="auto"/>
        <w:left w:val="none" w:sz="0" w:space="0" w:color="auto"/>
        <w:bottom w:val="none" w:sz="0" w:space="0" w:color="auto"/>
        <w:right w:val="none" w:sz="0" w:space="0" w:color="auto"/>
      </w:divBdr>
      <w:divsChild>
        <w:div w:id="49352375">
          <w:marLeft w:val="0"/>
          <w:marRight w:val="0"/>
          <w:marTop w:val="0"/>
          <w:marBottom w:val="0"/>
          <w:divBdr>
            <w:top w:val="none" w:sz="0" w:space="0" w:color="auto"/>
            <w:left w:val="none" w:sz="0" w:space="0" w:color="auto"/>
            <w:bottom w:val="none" w:sz="0" w:space="0" w:color="auto"/>
            <w:right w:val="none" w:sz="0" w:space="0" w:color="auto"/>
          </w:divBdr>
          <w:divsChild>
            <w:div w:id="1823543694">
              <w:marLeft w:val="0"/>
              <w:marRight w:val="0"/>
              <w:marTop w:val="0"/>
              <w:marBottom w:val="0"/>
              <w:divBdr>
                <w:top w:val="none" w:sz="0" w:space="0" w:color="auto"/>
                <w:left w:val="none" w:sz="0" w:space="0" w:color="auto"/>
                <w:bottom w:val="none" w:sz="0" w:space="0" w:color="auto"/>
                <w:right w:val="none" w:sz="0" w:space="0" w:color="auto"/>
              </w:divBdr>
              <w:divsChild>
                <w:div w:id="1439986715">
                  <w:marLeft w:val="0"/>
                  <w:marRight w:val="0"/>
                  <w:marTop w:val="0"/>
                  <w:marBottom w:val="0"/>
                  <w:divBdr>
                    <w:top w:val="none" w:sz="0" w:space="0" w:color="auto"/>
                    <w:left w:val="none" w:sz="0" w:space="0" w:color="auto"/>
                    <w:bottom w:val="none" w:sz="0" w:space="0" w:color="auto"/>
                    <w:right w:val="none" w:sz="0" w:space="0" w:color="auto"/>
                  </w:divBdr>
                  <w:divsChild>
                    <w:div w:id="1225213188">
                      <w:marLeft w:val="0"/>
                      <w:marRight w:val="0"/>
                      <w:marTop w:val="0"/>
                      <w:marBottom w:val="0"/>
                      <w:divBdr>
                        <w:top w:val="none" w:sz="0" w:space="0" w:color="auto"/>
                        <w:left w:val="none" w:sz="0" w:space="0" w:color="auto"/>
                        <w:bottom w:val="none" w:sz="0" w:space="0" w:color="auto"/>
                        <w:right w:val="none" w:sz="0" w:space="0" w:color="auto"/>
                      </w:divBdr>
                      <w:divsChild>
                        <w:div w:id="1902979650">
                          <w:marLeft w:val="-225"/>
                          <w:marRight w:val="-225"/>
                          <w:marTop w:val="0"/>
                          <w:marBottom w:val="0"/>
                          <w:divBdr>
                            <w:top w:val="none" w:sz="0" w:space="0" w:color="auto"/>
                            <w:left w:val="none" w:sz="0" w:space="0" w:color="auto"/>
                            <w:bottom w:val="none" w:sz="0" w:space="0" w:color="auto"/>
                            <w:right w:val="none" w:sz="0" w:space="0" w:color="auto"/>
                          </w:divBdr>
                          <w:divsChild>
                            <w:div w:id="1325476383">
                              <w:marLeft w:val="0"/>
                              <w:marRight w:val="0"/>
                              <w:marTop w:val="0"/>
                              <w:marBottom w:val="0"/>
                              <w:divBdr>
                                <w:top w:val="none" w:sz="0" w:space="0" w:color="auto"/>
                                <w:left w:val="none" w:sz="0" w:space="0" w:color="auto"/>
                                <w:bottom w:val="none" w:sz="0" w:space="0" w:color="auto"/>
                                <w:right w:val="none" w:sz="0" w:space="0" w:color="auto"/>
                              </w:divBdr>
                              <w:divsChild>
                                <w:div w:id="715812520">
                                  <w:marLeft w:val="150"/>
                                  <w:marRight w:val="150"/>
                                  <w:marTop w:val="150"/>
                                  <w:marBottom w:val="150"/>
                                  <w:divBdr>
                                    <w:top w:val="none" w:sz="0" w:space="0" w:color="auto"/>
                                    <w:left w:val="none" w:sz="0" w:space="0" w:color="auto"/>
                                    <w:bottom w:val="none" w:sz="0" w:space="0" w:color="auto"/>
                                    <w:right w:val="none" w:sz="0" w:space="0" w:color="auto"/>
                                  </w:divBdr>
                                  <w:divsChild>
                                    <w:div w:id="86076284">
                                      <w:marLeft w:val="0"/>
                                      <w:marRight w:val="0"/>
                                      <w:marTop w:val="0"/>
                                      <w:marBottom w:val="720"/>
                                      <w:divBdr>
                                        <w:top w:val="none" w:sz="0" w:space="0" w:color="auto"/>
                                        <w:left w:val="none" w:sz="0" w:space="0" w:color="auto"/>
                                        <w:bottom w:val="none" w:sz="0" w:space="0" w:color="auto"/>
                                        <w:right w:val="none" w:sz="0" w:space="0" w:color="auto"/>
                                      </w:divBdr>
                                      <w:divsChild>
                                        <w:div w:id="1217857573">
                                          <w:marLeft w:val="0"/>
                                          <w:marRight w:val="0"/>
                                          <w:marTop w:val="0"/>
                                          <w:marBottom w:val="0"/>
                                          <w:divBdr>
                                            <w:top w:val="none" w:sz="0" w:space="0" w:color="auto"/>
                                            <w:left w:val="none" w:sz="0" w:space="0" w:color="auto"/>
                                            <w:bottom w:val="none" w:sz="0" w:space="0" w:color="auto"/>
                                            <w:right w:val="none" w:sz="0" w:space="0" w:color="auto"/>
                                          </w:divBdr>
                                          <w:divsChild>
                                            <w:div w:id="1621644689">
                                              <w:marLeft w:val="0"/>
                                              <w:marRight w:val="0"/>
                                              <w:marTop w:val="0"/>
                                              <w:marBottom w:val="0"/>
                                              <w:divBdr>
                                                <w:top w:val="none" w:sz="0" w:space="0" w:color="auto"/>
                                                <w:left w:val="none" w:sz="0" w:space="0" w:color="auto"/>
                                                <w:bottom w:val="none" w:sz="0" w:space="0" w:color="auto"/>
                                                <w:right w:val="none" w:sz="0" w:space="0" w:color="auto"/>
                                              </w:divBdr>
                                              <w:divsChild>
                                                <w:div w:id="5789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667165">
      <w:bodyDiv w:val="1"/>
      <w:marLeft w:val="0"/>
      <w:marRight w:val="0"/>
      <w:marTop w:val="0"/>
      <w:marBottom w:val="0"/>
      <w:divBdr>
        <w:top w:val="none" w:sz="0" w:space="0" w:color="auto"/>
        <w:left w:val="none" w:sz="0" w:space="0" w:color="auto"/>
        <w:bottom w:val="none" w:sz="0" w:space="0" w:color="auto"/>
        <w:right w:val="none" w:sz="0" w:space="0" w:color="auto"/>
      </w:divBdr>
    </w:div>
    <w:div w:id="930702865">
      <w:bodyDiv w:val="1"/>
      <w:marLeft w:val="0"/>
      <w:marRight w:val="0"/>
      <w:marTop w:val="0"/>
      <w:marBottom w:val="0"/>
      <w:divBdr>
        <w:top w:val="none" w:sz="0" w:space="0" w:color="auto"/>
        <w:left w:val="none" w:sz="0" w:space="0" w:color="auto"/>
        <w:bottom w:val="none" w:sz="0" w:space="0" w:color="auto"/>
        <w:right w:val="none" w:sz="0" w:space="0" w:color="auto"/>
      </w:divBdr>
    </w:div>
    <w:div w:id="993486147">
      <w:bodyDiv w:val="1"/>
      <w:marLeft w:val="0"/>
      <w:marRight w:val="0"/>
      <w:marTop w:val="0"/>
      <w:marBottom w:val="0"/>
      <w:divBdr>
        <w:top w:val="none" w:sz="0" w:space="0" w:color="auto"/>
        <w:left w:val="none" w:sz="0" w:space="0" w:color="auto"/>
        <w:bottom w:val="none" w:sz="0" w:space="0" w:color="auto"/>
        <w:right w:val="none" w:sz="0" w:space="0" w:color="auto"/>
      </w:divBdr>
    </w:div>
    <w:div w:id="1074593879">
      <w:bodyDiv w:val="1"/>
      <w:marLeft w:val="0"/>
      <w:marRight w:val="0"/>
      <w:marTop w:val="0"/>
      <w:marBottom w:val="0"/>
      <w:divBdr>
        <w:top w:val="none" w:sz="0" w:space="0" w:color="auto"/>
        <w:left w:val="none" w:sz="0" w:space="0" w:color="auto"/>
        <w:bottom w:val="none" w:sz="0" w:space="0" w:color="auto"/>
        <w:right w:val="none" w:sz="0" w:space="0" w:color="auto"/>
      </w:divBdr>
    </w:div>
    <w:div w:id="1133325559">
      <w:bodyDiv w:val="1"/>
      <w:marLeft w:val="0"/>
      <w:marRight w:val="0"/>
      <w:marTop w:val="0"/>
      <w:marBottom w:val="0"/>
      <w:divBdr>
        <w:top w:val="none" w:sz="0" w:space="0" w:color="auto"/>
        <w:left w:val="none" w:sz="0" w:space="0" w:color="auto"/>
        <w:bottom w:val="none" w:sz="0" w:space="0" w:color="auto"/>
        <w:right w:val="none" w:sz="0" w:space="0" w:color="auto"/>
      </w:divBdr>
    </w:div>
    <w:div w:id="1342581266">
      <w:bodyDiv w:val="1"/>
      <w:marLeft w:val="0"/>
      <w:marRight w:val="0"/>
      <w:marTop w:val="0"/>
      <w:marBottom w:val="0"/>
      <w:divBdr>
        <w:top w:val="none" w:sz="0" w:space="0" w:color="auto"/>
        <w:left w:val="none" w:sz="0" w:space="0" w:color="auto"/>
        <w:bottom w:val="none" w:sz="0" w:space="0" w:color="auto"/>
        <w:right w:val="none" w:sz="0" w:space="0" w:color="auto"/>
      </w:divBdr>
    </w:div>
    <w:div w:id="1370296318">
      <w:bodyDiv w:val="1"/>
      <w:marLeft w:val="0"/>
      <w:marRight w:val="0"/>
      <w:marTop w:val="0"/>
      <w:marBottom w:val="0"/>
      <w:divBdr>
        <w:top w:val="none" w:sz="0" w:space="0" w:color="auto"/>
        <w:left w:val="none" w:sz="0" w:space="0" w:color="auto"/>
        <w:bottom w:val="none" w:sz="0" w:space="0" w:color="auto"/>
        <w:right w:val="none" w:sz="0" w:space="0" w:color="auto"/>
      </w:divBdr>
      <w:divsChild>
        <w:div w:id="894509861">
          <w:marLeft w:val="0"/>
          <w:marRight w:val="0"/>
          <w:marTop w:val="0"/>
          <w:marBottom w:val="0"/>
          <w:divBdr>
            <w:top w:val="none" w:sz="0" w:space="0" w:color="auto"/>
            <w:left w:val="none" w:sz="0" w:space="0" w:color="auto"/>
            <w:bottom w:val="none" w:sz="0" w:space="0" w:color="auto"/>
            <w:right w:val="none" w:sz="0" w:space="0" w:color="auto"/>
          </w:divBdr>
          <w:divsChild>
            <w:div w:id="2054697018">
              <w:marLeft w:val="0"/>
              <w:marRight w:val="0"/>
              <w:marTop w:val="300"/>
              <w:marBottom w:val="0"/>
              <w:divBdr>
                <w:top w:val="none" w:sz="0" w:space="0" w:color="auto"/>
                <w:left w:val="none" w:sz="0" w:space="0" w:color="auto"/>
                <w:bottom w:val="none" w:sz="0" w:space="0" w:color="auto"/>
                <w:right w:val="none" w:sz="0" w:space="0" w:color="auto"/>
              </w:divBdr>
              <w:divsChild>
                <w:div w:id="17411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01281">
      <w:bodyDiv w:val="1"/>
      <w:marLeft w:val="0"/>
      <w:marRight w:val="0"/>
      <w:marTop w:val="0"/>
      <w:marBottom w:val="0"/>
      <w:divBdr>
        <w:top w:val="none" w:sz="0" w:space="0" w:color="auto"/>
        <w:left w:val="none" w:sz="0" w:space="0" w:color="auto"/>
        <w:bottom w:val="none" w:sz="0" w:space="0" w:color="auto"/>
        <w:right w:val="none" w:sz="0" w:space="0" w:color="auto"/>
      </w:divBdr>
    </w:div>
    <w:div w:id="1578245620">
      <w:bodyDiv w:val="1"/>
      <w:marLeft w:val="0"/>
      <w:marRight w:val="0"/>
      <w:marTop w:val="0"/>
      <w:marBottom w:val="0"/>
      <w:divBdr>
        <w:top w:val="none" w:sz="0" w:space="0" w:color="auto"/>
        <w:left w:val="none" w:sz="0" w:space="0" w:color="auto"/>
        <w:bottom w:val="none" w:sz="0" w:space="0" w:color="auto"/>
        <w:right w:val="none" w:sz="0" w:space="0" w:color="auto"/>
      </w:divBdr>
    </w:div>
    <w:div w:id="1747416360">
      <w:bodyDiv w:val="1"/>
      <w:marLeft w:val="0"/>
      <w:marRight w:val="0"/>
      <w:marTop w:val="0"/>
      <w:marBottom w:val="0"/>
      <w:divBdr>
        <w:top w:val="none" w:sz="0" w:space="0" w:color="auto"/>
        <w:left w:val="none" w:sz="0" w:space="0" w:color="auto"/>
        <w:bottom w:val="none" w:sz="0" w:space="0" w:color="auto"/>
        <w:right w:val="none" w:sz="0" w:space="0" w:color="auto"/>
      </w:divBdr>
    </w:div>
    <w:div w:id="1806972295">
      <w:bodyDiv w:val="1"/>
      <w:marLeft w:val="0"/>
      <w:marRight w:val="0"/>
      <w:marTop w:val="0"/>
      <w:marBottom w:val="0"/>
      <w:divBdr>
        <w:top w:val="none" w:sz="0" w:space="0" w:color="auto"/>
        <w:left w:val="none" w:sz="0" w:space="0" w:color="auto"/>
        <w:bottom w:val="none" w:sz="0" w:space="0" w:color="auto"/>
        <w:right w:val="none" w:sz="0" w:space="0" w:color="auto"/>
      </w:divBdr>
    </w:div>
    <w:div w:id="1852715161">
      <w:bodyDiv w:val="1"/>
      <w:marLeft w:val="0"/>
      <w:marRight w:val="0"/>
      <w:marTop w:val="0"/>
      <w:marBottom w:val="0"/>
      <w:divBdr>
        <w:top w:val="none" w:sz="0" w:space="0" w:color="auto"/>
        <w:left w:val="none" w:sz="0" w:space="0" w:color="auto"/>
        <w:bottom w:val="none" w:sz="0" w:space="0" w:color="auto"/>
        <w:right w:val="none" w:sz="0" w:space="0" w:color="auto"/>
      </w:divBdr>
    </w:div>
    <w:div w:id="1969433874">
      <w:bodyDiv w:val="1"/>
      <w:marLeft w:val="0"/>
      <w:marRight w:val="0"/>
      <w:marTop w:val="0"/>
      <w:marBottom w:val="0"/>
      <w:divBdr>
        <w:top w:val="none" w:sz="0" w:space="0" w:color="auto"/>
        <w:left w:val="none" w:sz="0" w:space="0" w:color="auto"/>
        <w:bottom w:val="none" w:sz="0" w:space="0" w:color="auto"/>
        <w:right w:val="none" w:sz="0" w:space="0" w:color="auto"/>
      </w:divBdr>
      <w:divsChild>
        <w:div w:id="494535276">
          <w:marLeft w:val="0"/>
          <w:marRight w:val="0"/>
          <w:marTop w:val="0"/>
          <w:marBottom w:val="0"/>
          <w:divBdr>
            <w:top w:val="none" w:sz="0" w:space="0" w:color="auto"/>
            <w:left w:val="none" w:sz="0" w:space="0" w:color="auto"/>
            <w:bottom w:val="none" w:sz="0" w:space="0" w:color="auto"/>
            <w:right w:val="none" w:sz="0" w:space="0" w:color="auto"/>
          </w:divBdr>
          <w:divsChild>
            <w:div w:id="1580552242">
              <w:marLeft w:val="0"/>
              <w:marRight w:val="0"/>
              <w:marTop w:val="0"/>
              <w:marBottom w:val="0"/>
              <w:divBdr>
                <w:top w:val="none" w:sz="0" w:space="0" w:color="auto"/>
                <w:left w:val="none" w:sz="0" w:space="0" w:color="auto"/>
                <w:bottom w:val="none" w:sz="0" w:space="0" w:color="auto"/>
                <w:right w:val="none" w:sz="0" w:space="0" w:color="auto"/>
              </w:divBdr>
              <w:divsChild>
                <w:div w:id="1834908253">
                  <w:marLeft w:val="0"/>
                  <w:marRight w:val="0"/>
                  <w:marTop w:val="0"/>
                  <w:marBottom w:val="0"/>
                  <w:divBdr>
                    <w:top w:val="none" w:sz="0" w:space="0" w:color="auto"/>
                    <w:left w:val="none" w:sz="0" w:space="0" w:color="auto"/>
                    <w:bottom w:val="none" w:sz="0" w:space="0" w:color="auto"/>
                    <w:right w:val="none" w:sz="0" w:space="0" w:color="auto"/>
                  </w:divBdr>
                  <w:divsChild>
                    <w:div w:id="1456175582">
                      <w:marLeft w:val="0"/>
                      <w:marRight w:val="0"/>
                      <w:marTop w:val="0"/>
                      <w:marBottom w:val="0"/>
                      <w:divBdr>
                        <w:top w:val="none" w:sz="0" w:space="0" w:color="auto"/>
                        <w:left w:val="none" w:sz="0" w:space="0" w:color="auto"/>
                        <w:bottom w:val="none" w:sz="0" w:space="0" w:color="auto"/>
                        <w:right w:val="none" w:sz="0" w:space="0" w:color="auto"/>
                      </w:divBdr>
                      <w:divsChild>
                        <w:div w:id="2045983991">
                          <w:marLeft w:val="0"/>
                          <w:marRight w:val="0"/>
                          <w:marTop w:val="0"/>
                          <w:marBottom w:val="0"/>
                          <w:divBdr>
                            <w:top w:val="none" w:sz="0" w:space="0" w:color="auto"/>
                            <w:left w:val="none" w:sz="0" w:space="0" w:color="auto"/>
                            <w:bottom w:val="none" w:sz="0" w:space="0" w:color="auto"/>
                            <w:right w:val="none" w:sz="0" w:space="0" w:color="auto"/>
                          </w:divBdr>
                          <w:divsChild>
                            <w:div w:id="1817643078">
                              <w:marLeft w:val="0"/>
                              <w:marRight w:val="0"/>
                              <w:marTop w:val="0"/>
                              <w:marBottom w:val="0"/>
                              <w:divBdr>
                                <w:top w:val="none" w:sz="0" w:space="0" w:color="auto"/>
                                <w:left w:val="none" w:sz="0" w:space="0" w:color="auto"/>
                                <w:bottom w:val="none" w:sz="0" w:space="0" w:color="auto"/>
                                <w:right w:val="none" w:sz="0" w:space="0" w:color="auto"/>
                              </w:divBdr>
                              <w:divsChild>
                                <w:div w:id="550003181">
                                  <w:marLeft w:val="0"/>
                                  <w:marRight w:val="0"/>
                                  <w:marTop w:val="0"/>
                                  <w:marBottom w:val="0"/>
                                  <w:divBdr>
                                    <w:top w:val="none" w:sz="0" w:space="0" w:color="auto"/>
                                    <w:left w:val="none" w:sz="0" w:space="0" w:color="auto"/>
                                    <w:bottom w:val="none" w:sz="0" w:space="0" w:color="auto"/>
                                    <w:right w:val="none" w:sz="0" w:space="0" w:color="auto"/>
                                  </w:divBdr>
                                  <w:divsChild>
                                    <w:div w:id="263999224">
                                      <w:marLeft w:val="0"/>
                                      <w:marRight w:val="0"/>
                                      <w:marTop w:val="0"/>
                                      <w:marBottom w:val="0"/>
                                      <w:divBdr>
                                        <w:top w:val="none" w:sz="0" w:space="0" w:color="auto"/>
                                        <w:left w:val="none" w:sz="0" w:space="0" w:color="auto"/>
                                        <w:bottom w:val="none" w:sz="0" w:space="0" w:color="auto"/>
                                        <w:right w:val="none" w:sz="0" w:space="0" w:color="auto"/>
                                      </w:divBdr>
                                      <w:divsChild>
                                        <w:div w:id="12909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02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mthub.co.uk/dentistry/workforce/starting-well-improving-childrens-oral-health/stb-early-years" TargetMode="External"/><Relationship Id="rId18" Type="http://schemas.openxmlformats.org/officeDocument/2006/relationships/hyperlink" Target="http://www.nhs.uk" TargetMode="External"/><Relationship Id="rId26" Type="http://schemas.openxmlformats.org/officeDocument/2006/relationships/hyperlink" Target="https://gmca.essentialparent.com/" TargetMode="External"/><Relationship Id="rId3" Type="http://schemas.openxmlformats.org/officeDocument/2006/relationships/styles" Target="styles.xml"/><Relationship Id="rId21" Type="http://schemas.openxmlformats.org/officeDocument/2006/relationships/hyperlink" Target="https://theburydirectory.co.uk/services/greater-manchester-urgent-dental-car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theburydirectory.co.uk/services/the-brush-bus-scheme-in-bury-pre-school-and-nursery-settings" TargetMode="External"/><Relationship Id="rId17" Type="http://schemas.openxmlformats.org/officeDocument/2006/relationships/hyperlink" Target="https://theburydirectory.co.uk/oral-health-improvement-bury" TargetMode="External"/><Relationship Id="rId25" Type="http://schemas.openxmlformats.org/officeDocument/2006/relationships/image" Target="media/image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ntalhealth.org/national-smile-month" TargetMode="External"/><Relationship Id="rId20" Type="http://schemas.openxmlformats.org/officeDocument/2006/relationships/hyperlink" Target="mailto:alison.tabois@nhs.net" TargetMode="External"/><Relationship Id="rId29" Type="http://schemas.openxmlformats.org/officeDocument/2006/relationships/hyperlink" Target="mailto:foodsafety@bury.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mthub.co.uk/dentistry/workforce/childrens-oral-health/training-for-early-years-practitioners" TargetMode="External"/><Relationship Id="rId24" Type="http://schemas.openxmlformats.org/officeDocument/2006/relationships/hyperlink" Target="https://theburydirectory.co.uk/bury-food-banks" TargetMode="External"/><Relationship Id="rId32" Type="http://schemas.openxmlformats.org/officeDocument/2006/relationships/hyperlink" Target="mailto:R.A.Hall@bury.gov.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lison.tabois@nhs.net" TargetMode="External"/><Relationship Id="rId23" Type="http://schemas.openxmlformats.org/officeDocument/2006/relationships/hyperlink" Target="mailto:Healthystartclaim@dhsc.gov.uk" TargetMode="External"/><Relationship Id="rId28" Type="http://schemas.openxmlformats.org/officeDocument/2006/relationships/hyperlink" Target="mailto:t.coatman@bury.gov.uk" TargetMode="External"/><Relationship Id="rId36" Type="http://schemas.openxmlformats.org/officeDocument/2006/relationships/header" Target="header3.xml"/><Relationship Id="rId10" Type="http://schemas.openxmlformats.org/officeDocument/2006/relationships/hyperlink" Target="https://www.gov.uk/government/publications/changes-to-the-early-years-foundation-stage-eyfs-framework/changes-to-the-early-years-foundation-stage-eyfs-framework" TargetMode="External"/><Relationship Id="rId19" Type="http://schemas.openxmlformats.org/officeDocument/2006/relationships/hyperlink" Target="https://www.nhs.uk/nhs-services/dentists/how-to-find-an-nhs-dentist/" TargetMode="External"/><Relationship Id="rId31" Type="http://schemas.openxmlformats.org/officeDocument/2006/relationships/hyperlink" Target="mailto:f.vale@bury.gov.uk" TargetMode="External"/><Relationship Id="rId4" Type="http://schemas.openxmlformats.org/officeDocument/2006/relationships/settings" Target="settings.xml"/><Relationship Id="rId9" Type="http://schemas.openxmlformats.org/officeDocument/2006/relationships/hyperlink" Target="https://theburydirectory.co.uk/golden-apple-award-scheme" TargetMode="External"/><Relationship Id="rId14" Type="http://schemas.openxmlformats.org/officeDocument/2006/relationships/hyperlink" Target="https://www.gmthub.co.uk/dentistry/workforce/starting-well-improving-childrens-oral-health/stb-early-years" TargetMode="External"/><Relationship Id="rId22" Type="http://schemas.openxmlformats.org/officeDocument/2006/relationships/hyperlink" Target="https://www.healthystart.nhs.uk/how-to-apply/" TargetMode="External"/><Relationship Id="rId27" Type="http://schemas.openxmlformats.org/officeDocument/2006/relationships/hyperlink" Target="https://gmca.essentialparent.com/lesson/how-can-i-look-after-my-toddlers-teeth-2217/?continuity=17531" TargetMode="External"/><Relationship Id="rId30" Type="http://schemas.openxmlformats.org/officeDocument/2006/relationships/hyperlink" Target="mailto:alison.tabois@nhs.net"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emf"/><Relationship Id="rId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4E35F-7AD2-4939-99C9-A3DA2C3F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Bury Council</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Fogarty, Zoe</dc:creator>
  <cp:lastModifiedBy>Vale, Francesca</cp:lastModifiedBy>
  <cp:revision>3</cp:revision>
  <dcterms:created xsi:type="dcterms:W3CDTF">2023-04-24T15:38:00Z</dcterms:created>
  <dcterms:modified xsi:type="dcterms:W3CDTF">2023-04-24T15:41:00Z</dcterms:modified>
</cp:coreProperties>
</file>