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9264" w14:textId="77777777" w:rsidR="00554324" w:rsidRDefault="00554324">
      <w:r>
        <w:rPr>
          <w:noProof/>
          <w:lang w:eastAsia="en-GB"/>
        </w:rPr>
        <w:drawing>
          <wp:inline distT="0" distB="0" distL="0" distR="0" wp14:anchorId="0DF3DD79" wp14:editId="40538D91">
            <wp:extent cx="9610725" cy="9345295"/>
            <wp:effectExtent l="38100" t="38100" r="4762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554324" w:rsidSect="0085724B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5B6C2" w14:textId="77777777" w:rsidR="00F37A53" w:rsidRDefault="00F37A53" w:rsidP="005553D4">
      <w:pPr>
        <w:spacing w:after="0" w:line="240" w:lineRule="auto"/>
      </w:pPr>
      <w:r>
        <w:separator/>
      </w:r>
    </w:p>
  </w:endnote>
  <w:endnote w:type="continuationSeparator" w:id="0">
    <w:p w14:paraId="33C3C6B1" w14:textId="77777777" w:rsidR="00F37A53" w:rsidRDefault="00F37A53" w:rsidP="0055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3D06D" w14:textId="77777777" w:rsidR="00F37A53" w:rsidRDefault="00F37A53">
    <w:pPr>
      <w:pStyle w:val="Footer"/>
    </w:pPr>
    <w:r>
      <w:t xml:space="preserve">Early Years SEN Targeted Support 2017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D6992" w14:textId="77777777" w:rsidR="00F37A53" w:rsidRDefault="00F37A53" w:rsidP="005553D4">
      <w:pPr>
        <w:spacing w:after="0" w:line="240" w:lineRule="auto"/>
      </w:pPr>
      <w:r>
        <w:separator/>
      </w:r>
    </w:p>
  </w:footnote>
  <w:footnote w:type="continuationSeparator" w:id="0">
    <w:p w14:paraId="57E15585" w14:textId="77777777" w:rsidR="00F37A53" w:rsidRDefault="00F37A53" w:rsidP="0055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6C91" w14:textId="2BF694CA" w:rsidR="00F37A53" w:rsidRPr="005845AD" w:rsidRDefault="001C0971" w:rsidP="001C0971">
    <w:pPr>
      <w:pStyle w:val="Header"/>
      <w:rPr>
        <w:b/>
        <w:bCs/>
        <w:sz w:val="28"/>
        <w:szCs w:val="28"/>
      </w:rPr>
    </w:pPr>
    <w:r w:rsidRPr="00B074F0">
      <w:rPr>
        <w:noProof/>
        <w:sz w:val="32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5A1E2ADA" wp14:editId="764C2E6C">
          <wp:simplePos x="0" y="0"/>
          <wp:positionH relativeFrom="margin">
            <wp:posOffset>8629650</wp:posOffset>
          </wp:positionH>
          <wp:positionV relativeFrom="paragraph">
            <wp:posOffset>-363855</wp:posOffset>
          </wp:positionV>
          <wp:extent cx="1009650" cy="413385"/>
          <wp:effectExtent l="0" t="0" r="0" b="0"/>
          <wp:wrapSquare wrapText="bothSides"/>
          <wp:docPr id="10" name="Picture 10" descr="Bury_Council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ry_Council_Logo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0971">
      <w:t xml:space="preserve"> </w:t>
    </w:r>
    <w:r w:rsidRPr="005845AD">
      <w:rPr>
        <w:b/>
        <w:bCs/>
        <w:sz w:val="28"/>
        <w:szCs w:val="28"/>
      </w:rPr>
      <w:t>E</w:t>
    </w:r>
    <w:r w:rsidR="005845AD" w:rsidRPr="005845AD">
      <w:rPr>
        <w:b/>
        <w:bCs/>
        <w:sz w:val="28"/>
        <w:szCs w:val="28"/>
      </w:rPr>
      <w:t xml:space="preserve">arly </w:t>
    </w:r>
    <w:r w:rsidRPr="005845AD">
      <w:rPr>
        <w:b/>
        <w:bCs/>
        <w:sz w:val="28"/>
        <w:szCs w:val="28"/>
      </w:rPr>
      <w:t>Y</w:t>
    </w:r>
    <w:r w:rsidR="005845AD" w:rsidRPr="005845AD">
      <w:rPr>
        <w:b/>
        <w:bCs/>
        <w:sz w:val="28"/>
        <w:szCs w:val="28"/>
      </w:rPr>
      <w:t>ears</w:t>
    </w:r>
    <w:r w:rsidRPr="005845AD">
      <w:rPr>
        <w:b/>
        <w:bCs/>
        <w:sz w:val="28"/>
        <w:szCs w:val="28"/>
      </w:rPr>
      <w:t xml:space="preserve"> SEND Pathway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24"/>
    <w:rsid w:val="000256FC"/>
    <w:rsid w:val="000740F0"/>
    <w:rsid w:val="000A7718"/>
    <w:rsid w:val="000E34FF"/>
    <w:rsid w:val="001804A7"/>
    <w:rsid w:val="001C0971"/>
    <w:rsid w:val="00202243"/>
    <w:rsid w:val="00272B94"/>
    <w:rsid w:val="00426ED6"/>
    <w:rsid w:val="00554324"/>
    <w:rsid w:val="005553D4"/>
    <w:rsid w:val="00581CBA"/>
    <w:rsid w:val="005845AD"/>
    <w:rsid w:val="005924DA"/>
    <w:rsid w:val="005A055A"/>
    <w:rsid w:val="005D0B90"/>
    <w:rsid w:val="005D1A32"/>
    <w:rsid w:val="005E57B9"/>
    <w:rsid w:val="00636954"/>
    <w:rsid w:val="00677806"/>
    <w:rsid w:val="006A1652"/>
    <w:rsid w:val="006E0D55"/>
    <w:rsid w:val="0071302D"/>
    <w:rsid w:val="007B1F77"/>
    <w:rsid w:val="0081171C"/>
    <w:rsid w:val="0085724B"/>
    <w:rsid w:val="008E1479"/>
    <w:rsid w:val="00915B16"/>
    <w:rsid w:val="00927D73"/>
    <w:rsid w:val="009439E0"/>
    <w:rsid w:val="00976CCF"/>
    <w:rsid w:val="00A070A8"/>
    <w:rsid w:val="00AC1502"/>
    <w:rsid w:val="00B152AE"/>
    <w:rsid w:val="00B4785D"/>
    <w:rsid w:val="00C718BD"/>
    <w:rsid w:val="00C9129C"/>
    <w:rsid w:val="00CB68A4"/>
    <w:rsid w:val="00CD5C5B"/>
    <w:rsid w:val="00D91A73"/>
    <w:rsid w:val="00DC68CD"/>
    <w:rsid w:val="00E13D3E"/>
    <w:rsid w:val="00F14A36"/>
    <w:rsid w:val="00F37A53"/>
    <w:rsid w:val="00F43731"/>
    <w:rsid w:val="00F800C2"/>
    <w:rsid w:val="00F808ED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B405A5"/>
  <w15:docId w15:val="{F9E5F379-50B9-4D01-9407-7C6D15C9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24B"/>
  </w:style>
  <w:style w:type="paragraph" w:styleId="Heading1">
    <w:name w:val="heading 1"/>
    <w:basedOn w:val="Normal"/>
    <w:next w:val="Normal"/>
    <w:link w:val="Heading1Char"/>
    <w:uiPriority w:val="9"/>
    <w:qFormat/>
    <w:rsid w:val="0085724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24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24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24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24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24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24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24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24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3D4"/>
  </w:style>
  <w:style w:type="paragraph" w:styleId="Footer">
    <w:name w:val="footer"/>
    <w:basedOn w:val="Normal"/>
    <w:link w:val="FooterChar"/>
    <w:uiPriority w:val="99"/>
    <w:unhideWhenUsed/>
    <w:rsid w:val="00555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3D4"/>
  </w:style>
  <w:style w:type="table" w:styleId="TableGrid">
    <w:name w:val="Table Grid"/>
    <w:basedOn w:val="TableNormal"/>
    <w:uiPriority w:val="1"/>
    <w:rsid w:val="00D91A73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724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24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24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24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24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24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24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24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24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72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5724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5724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24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24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85724B"/>
    <w:rPr>
      <w:b/>
      <w:bCs/>
    </w:rPr>
  </w:style>
  <w:style w:type="character" w:styleId="Emphasis">
    <w:name w:val="Emphasis"/>
    <w:basedOn w:val="DefaultParagraphFont"/>
    <w:uiPriority w:val="20"/>
    <w:qFormat/>
    <w:rsid w:val="0085724B"/>
    <w:rPr>
      <w:i/>
      <w:iCs/>
    </w:rPr>
  </w:style>
  <w:style w:type="paragraph" w:styleId="NoSpacing">
    <w:name w:val="No Spacing"/>
    <w:uiPriority w:val="1"/>
    <w:qFormat/>
    <w:rsid w:val="008572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724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5724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24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24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5724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57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57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5724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5724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2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E5CA5E-0556-4277-8028-A00F72E1C027}" type="doc">
      <dgm:prSet loTypeId="urn:microsoft.com/office/officeart/2005/8/layout/chevron2" loCatId="list" qsTypeId="urn:microsoft.com/office/officeart/2005/8/quickstyle/simple1" qsCatId="simple" csTypeId="urn:microsoft.com/office/officeart/2005/8/colors/colorful1#3" csCatId="colorful" phldr="1"/>
      <dgm:spPr/>
      <dgm:t>
        <a:bodyPr/>
        <a:lstStyle/>
        <a:p>
          <a:endParaRPr lang="en-GB"/>
        </a:p>
      </dgm:t>
    </dgm:pt>
    <dgm:pt modelId="{6DC58A4E-5834-4C6B-B6DE-59FA89B3349D}">
      <dgm:prSet custT="1"/>
      <dgm:spPr/>
      <dgm:t>
        <a:bodyPr/>
        <a:lstStyle/>
        <a:p>
          <a:r>
            <a:rPr lang="en-GB" sz="1000"/>
            <a:t>Targeted SEN Support Referral Process</a:t>
          </a:r>
        </a:p>
      </dgm:t>
    </dgm:pt>
    <dgm:pt modelId="{B92AE11C-E7F7-4600-A810-41D186264E61}" type="parTrans" cxnId="{556FCB86-A0C3-4B65-9559-7E2DA888E29E}">
      <dgm:prSet/>
      <dgm:spPr/>
      <dgm:t>
        <a:bodyPr/>
        <a:lstStyle/>
        <a:p>
          <a:endParaRPr lang="en-GB"/>
        </a:p>
      </dgm:t>
    </dgm:pt>
    <dgm:pt modelId="{52EBFD46-2997-4EE7-8B1C-1FCEFE00D6FF}" type="sibTrans" cxnId="{556FCB86-A0C3-4B65-9559-7E2DA888E29E}">
      <dgm:prSet/>
      <dgm:spPr/>
      <dgm:t>
        <a:bodyPr/>
        <a:lstStyle/>
        <a:p>
          <a:endParaRPr lang="en-GB"/>
        </a:p>
      </dgm:t>
    </dgm:pt>
    <dgm:pt modelId="{0DFAC444-5D5D-4D00-86A1-013268BDBC73}">
      <dgm:prSet custT="1"/>
      <dgm:spPr/>
      <dgm:t>
        <a:bodyPr/>
        <a:lstStyle/>
        <a:p>
          <a:r>
            <a:rPr lang="en-GB" sz="1000"/>
            <a:t>Outcomes</a:t>
          </a:r>
        </a:p>
      </dgm:t>
    </dgm:pt>
    <dgm:pt modelId="{D8791EC8-1AE3-4C8C-9784-EC07AB121BBD}" type="parTrans" cxnId="{E8AC6219-A05B-4DFA-8B4E-82B8577DA586}">
      <dgm:prSet/>
      <dgm:spPr/>
      <dgm:t>
        <a:bodyPr/>
        <a:lstStyle/>
        <a:p>
          <a:endParaRPr lang="en-GB"/>
        </a:p>
      </dgm:t>
    </dgm:pt>
    <dgm:pt modelId="{C60F053B-42C8-46AF-B74B-91DC2A2A30D2}" type="sibTrans" cxnId="{E8AC6219-A05B-4DFA-8B4E-82B8577DA586}">
      <dgm:prSet/>
      <dgm:spPr/>
      <dgm:t>
        <a:bodyPr/>
        <a:lstStyle/>
        <a:p>
          <a:endParaRPr lang="en-GB"/>
        </a:p>
      </dgm:t>
    </dgm:pt>
    <dgm:pt modelId="{1AD0EA1C-35A5-49E0-AF45-9695C0E0167A}">
      <dgm:prSet custT="1"/>
      <dgm:spPr/>
      <dgm:t>
        <a:bodyPr/>
        <a:lstStyle/>
        <a:p>
          <a:r>
            <a:rPr lang="en-GB" sz="950" b="1"/>
            <a:t>Stage 2: </a:t>
          </a:r>
          <a:r>
            <a:rPr lang="en-GB" sz="950" b="0"/>
            <a:t>Graduated approach of Assess-Plan-Do-Review is implemented</a:t>
          </a:r>
          <a:endParaRPr lang="en-GB" sz="950" b="0" i="0"/>
        </a:p>
      </dgm:t>
    </dgm:pt>
    <dgm:pt modelId="{AB5F7999-C64A-494B-8221-F26CFFE73358}" type="parTrans" cxnId="{7BDE865C-B725-4950-8FCF-D34F6B990E80}">
      <dgm:prSet/>
      <dgm:spPr/>
      <dgm:t>
        <a:bodyPr/>
        <a:lstStyle/>
        <a:p>
          <a:endParaRPr lang="en-GB"/>
        </a:p>
      </dgm:t>
    </dgm:pt>
    <dgm:pt modelId="{B9B102BC-B222-4458-87B6-2402EE452452}" type="sibTrans" cxnId="{7BDE865C-B725-4950-8FCF-D34F6B990E80}">
      <dgm:prSet/>
      <dgm:spPr/>
      <dgm:t>
        <a:bodyPr/>
        <a:lstStyle/>
        <a:p>
          <a:endParaRPr lang="en-GB"/>
        </a:p>
      </dgm:t>
    </dgm:pt>
    <dgm:pt modelId="{7E17349B-3E81-4102-9166-592C187503D3}">
      <dgm:prSet custT="1"/>
      <dgm:spPr/>
      <dgm:t>
        <a:bodyPr/>
        <a:lstStyle/>
        <a:p>
          <a:r>
            <a:rPr lang="en-GB" sz="950" b="1">
              <a:solidFill>
                <a:sysClr val="windowText" lastClr="000000"/>
              </a:solidFill>
            </a:rPr>
            <a:t>Stage</a:t>
          </a:r>
          <a:r>
            <a:rPr lang="en-GB" sz="950" b="1">
              <a:latin typeface="+mn-lt"/>
            </a:rPr>
            <a:t> 3:  </a:t>
          </a:r>
          <a:r>
            <a:rPr lang="en-GB" sz="950" b="0">
              <a:latin typeface="+mn-lt"/>
            </a:rPr>
            <a:t>If targeted supported needed, need to book onto a SEND consultation session:</a:t>
          </a:r>
          <a:r>
            <a:rPr lang="en-GB" sz="950" b="0" i="0"/>
            <a:t>email: </a:t>
          </a:r>
          <a:r>
            <a:rPr lang="en-GB" sz="950" b="0" i="0">
              <a:solidFill>
                <a:schemeClr val="tx2">
                  <a:lumMod val="75000"/>
                </a:schemeClr>
              </a:solidFill>
            </a:rPr>
            <a:t>EY.SEN@Bury.gov.uk </a:t>
          </a:r>
          <a:r>
            <a:rPr lang="en-GB" sz="950" b="0" i="0">
              <a:solidFill>
                <a:schemeClr val="tx1"/>
              </a:solidFill>
            </a:rPr>
            <a:t>to request booking.</a:t>
          </a:r>
          <a:endParaRPr lang="en-GB" sz="950">
            <a:solidFill>
              <a:schemeClr val="tx1"/>
            </a:solidFill>
          </a:endParaRPr>
        </a:p>
      </dgm:t>
    </dgm:pt>
    <dgm:pt modelId="{51E3283D-64B0-48ED-BD3F-C44E447C92B0}" type="parTrans" cxnId="{FAAE6052-FD0A-488A-8309-61CC4E4C8689}">
      <dgm:prSet/>
      <dgm:spPr/>
      <dgm:t>
        <a:bodyPr/>
        <a:lstStyle/>
        <a:p>
          <a:endParaRPr lang="en-GB"/>
        </a:p>
      </dgm:t>
    </dgm:pt>
    <dgm:pt modelId="{705444F9-AFB7-4E82-A4EC-0C318B28DB11}" type="sibTrans" cxnId="{FAAE6052-FD0A-488A-8309-61CC4E4C8689}">
      <dgm:prSet/>
      <dgm:spPr/>
      <dgm:t>
        <a:bodyPr/>
        <a:lstStyle/>
        <a:p>
          <a:endParaRPr lang="en-GB"/>
        </a:p>
      </dgm:t>
    </dgm:pt>
    <dgm:pt modelId="{4BDF3654-B251-4341-8C76-1F8E914C4F05}">
      <dgm:prSet custT="1"/>
      <dgm:spPr/>
      <dgm:t>
        <a:bodyPr/>
        <a:lstStyle/>
        <a:p>
          <a:r>
            <a:rPr lang="en-GB" sz="950" b="1">
              <a:solidFill>
                <a:sysClr val="windowText" lastClr="000000"/>
              </a:solidFill>
            </a:rPr>
            <a:t>Stage 4: </a:t>
          </a:r>
          <a:r>
            <a:rPr lang="en-GB" sz="950" b="0"/>
            <a:t>Following EYSENDIP, the SENCO is contacted with the outcome of the decision. This will include what support has been agreed, such as Inclusion support Funding, training or futher advice and/or signposting to other professionals.</a:t>
          </a:r>
          <a:r>
            <a:rPr lang="en-GB" sz="950" b="1"/>
            <a:t> Additional funding, resources/ equipment  may be considered  throughout the process of intervention at the discretion  of the EYSENDIP</a:t>
          </a:r>
          <a:r>
            <a:rPr lang="en-GB" sz="950"/>
            <a:t> </a:t>
          </a:r>
        </a:p>
      </dgm:t>
    </dgm:pt>
    <dgm:pt modelId="{AD545233-BF4E-4D50-8EC0-A3F196F4CD0E}" type="parTrans" cxnId="{E5F65431-AA47-4D01-9C14-62608682ECA6}">
      <dgm:prSet/>
      <dgm:spPr/>
      <dgm:t>
        <a:bodyPr/>
        <a:lstStyle/>
        <a:p>
          <a:endParaRPr lang="en-GB"/>
        </a:p>
      </dgm:t>
    </dgm:pt>
    <dgm:pt modelId="{D5C53786-DA17-4035-A021-1CBD104C9F38}" type="sibTrans" cxnId="{E5F65431-AA47-4D01-9C14-62608682ECA6}">
      <dgm:prSet/>
      <dgm:spPr/>
      <dgm:t>
        <a:bodyPr/>
        <a:lstStyle/>
        <a:p>
          <a:endParaRPr lang="en-GB"/>
        </a:p>
      </dgm:t>
    </dgm:pt>
    <dgm:pt modelId="{11C7D824-C8EB-4654-B9B9-4315D647AF90}">
      <dgm:prSet custT="1"/>
      <dgm:spPr/>
      <dgm:t>
        <a:bodyPr/>
        <a:lstStyle/>
        <a:p>
          <a:r>
            <a:rPr lang="en-GB" sz="1000"/>
            <a:t>Review of progress</a:t>
          </a:r>
        </a:p>
      </dgm:t>
    </dgm:pt>
    <dgm:pt modelId="{A88AE6F6-051A-4595-9437-781B981133F3}" type="parTrans" cxnId="{42F7AEDE-5B89-4B9B-B9A0-98818C6D7E7C}">
      <dgm:prSet/>
      <dgm:spPr/>
      <dgm:t>
        <a:bodyPr/>
        <a:lstStyle/>
        <a:p>
          <a:endParaRPr lang="en-GB"/>
        </a:p>
      </dgm:t>
    </dgm:pt>
    <dgm:pt modelId="{2589BCE9-E529-487F-B6F0-3443EC201DAD}" type="sibTrans" cxnId="{42F7AEDE-5B89-4B9B-B9A0-98818C6D7E7C}">
      <dgm:prSet/>
      <dgm:spPr/>
      <dgm:t>
        <a:bodyPr/>
        <a:lstStyle/>
        <a:p>
          <a:endParaRPr lang="en-GB"/>
        </a:p>
      </dgm:t>
    </dgm:pt>
    <dgm:pt modelId="{154ADB7A-C329-4F28-BCB3-A32DC010D06A}">
      <dgm:prSet custT="1"/>
      <dgm:spPr/>
      <dgm:t>
        <a:bodyPr/>
        <a:lstStyle/>
        <a:p>
          <a:r>
            <a:rPr lang="en-GB" sz="950" b="1"/>
            <a:t>Stage 5:</a:t>
          </a:r>
          <a:r>
            <a:rPr lang="en-GB" sz="950"/>
            <a:t> Inclusion Support Funding will only be given for a set period (1 term)</a:t>
          </a:r>
        </a:p>
      </dgm:t>
    </dgm:pt>
    <dgm:pt modelId="{92CC7501-B3B4-47B1-85B2-9D79F7D6F976}" type="parTrans" cxnId="{FB0F97D4-6B2F-4EF5-9CF3-07E6FF90D738}">
      <dgm:prSet/>
      <dgm:spPr/>
      <dgm:t>
        <a:bodyPr/>
        <a:lstStyle/>
        <a:p>
          <a:endParaRPr lang="en-GB"/>
        </a:p>
      </dgm:t>
    </dgm:pt>
    <dgm:pt modelId="{A4A1465C-A342-4427-A71C-6CD99E9DC541}" type="sibTrans" cxnId="{FB0F97D4-6B2F-4EF5-9CF3-07E6FF90D738}">
      <dgm:prSet/>
      <dgm:spPr/>
      <dgm:t>
        <a:bodyPr/>
        <a:lstStyle/>
        <a:p>
          <a:endParaRPr lang="en-GB"/>
        </a:p>
      </dgm:t>
    </dgm:pt>
    <dgm:pt modelId="{94A1B9BB-F2D0-4EEF-8C35-D9918CEF4D6B}">
      <dgm:prSet custT="1"/>
      <dgm:spPr/>
      <dgm:t>
        <a:bodyPr/>
        <a:lstStyle/>
        <a:p>
          <a:r>
            <a:rPr lang="en-GB" sz="950" b="1">
              <a:solidFill>
                <a:sysClr val="windowText" lastClr="000000"/>
              </a:solidFill>
            </a:rPr>
            <a:t>Stage 1</a:t>
          </a:r>
          <a:r>
            <a:rPr lang="en-GB" sz="950">
              <a:solidFill>
                <a:sysClr val="windowText" lastClr="000000"/>
              </a:solidFill>
            </a:rPr>
            <a:t>: Areas of need </a:t>
          </a:r>
          <a:r>
            <a:rPr lang="en-GB" sz="950"/>
            <a:t>are identified in a child's progress in any prime area where a child appears to be behind expected levels of developmental delay or where a child's progress gives cause for concern. The SENCO/Keyperson considers all the information about the child's learning and development from within and beyond the setting. The SENCO/</a:t>
          </a:r>
          <a:r>
            <a:rPr lang="en-GB" sz="950" i="0"/>
            <a:t>Keyperson discusses areas in which the child is progressing well and areas where additional support is needed with the child's parents/carers and completes an </a:t>
          </a:r>
          <a:r>
            <a:rPr lang="en-GB" sz="950" b="1" i="0"/>
            <a:t>Early Years SEN targeted support record of discussion </a:t>
          </a:r>
          <a:r>
            <a:rPr lang="en-GB" sz="950"/>
            <a:t>form. Current development assessment information is shared along with information gathered from parents/carers. </a:t>
          </a:r>
          <a:r>
            <a:rPr lang="en-GB" sz="950">
              <a:solidFill>
                <a:srgbClr val="FF0000"/>
              </a:solidFill>
            </a:rPr>
            <a:t>*</a:t>
          </a:r>
          <a:r>
            <a:rPr lang="en-GB" sz="950"/>
            <a:t> Please note, the current assessment information must show developmental  difference as referenced in the SEND descriptors for early identification</a:t>
          </a:r>
          <a:r>
            <a:rPr lang="en-GB" sz="950">
              <a:solidFill>
                <a:srgbClr val="FF0000"/>
              </a:solidFill>
            </a:rPr>
            <a:t>*</a:t>
          </a:r>
          <a:r>
            <a:rPr lang="en-GB" sz="950"/>
            <a:t> Development assessment must illustrate the progress a child has made since commencing the setting and any gaps emerging. Tracking Data-summary of progress to be completed with parents/carers and an </a:t>
          </a:r>
          <a:r>
            <a:rPr lang="en-GB" sz="950" b="1" i="0"/>
            <a:t>Early Years SEND Profile form</a:t>
          </a:r>
          <a:r>
            <a:rPr lang="en-GB" sz="950"/>
            <a:t>.  Manager/SENCO identifies assessment of need in relation to gaps identified, consideration given to staff practice and determine level of support needed.   </a:t>
          </a:r>
        </a:p>
      </dgm:t>
    </dgm:pt>
    <dgm:pt modelId="{8420F06B-3A1D-452F-B155-1490F5A24952}" type="sibTrans" cxnId="{C22CF570-7891-4CC3-8F56-766E2557D168}">
      <dgm:prSet/>
      <dgm:spPr/>
      <dgm:t>
        <a:bodyPr/>
        <a:lstStyle/>
        <a:p>
          <a:endParaRPr lang="en-GB"/>
        </a:p>
      </dgm:t>
    </dgm:pt>
    <dgm:pt modelId="{20D84BF2-AE72-4D55-BE47-FA2C4FDBFC73}" type="parTrans" cxnId="{C22CF570-7891-4CC3-8F56-766E2557D168}">
      <dgm:prSet/>
      <dgm:spPr/>
      <dgm:t>
        <a:bodyPr/>
        <a:lstStyle/>
        <a:p>
          <a:endParaRPr lang="en-GB"/>
        </a:p>
      </dgm:t>
    </dgm:pt>
    <dgm:pt modelId="{62A3B1A1-E22D-487A-A976-2CA05F3B9E83}">
      <dgm:prSet custT="1"/>
      <dgm:spPr/>
      <dgm:t>
        <a:bodyPr/>
        <a:lstStyle/>
        <a:p>
          <a:r>
            <a:rPr lang="en-GB" sz="950">
              <a:latin typeface="+mn-lt"/>
            </a:rPr>
            <a:t>Evidence of development assessment (illustrating where the child is currently functioning within developmental milestones, any progress the child has made and any gaps emerging)</a:t>
          </a:r>
        </a:p>
      </dgm:t>
    </dgm:pt>
    <dgm:pt modelId="{CCBCAA0E-3D91-474C-898B-995AAAC5E522}" type="parTrans" cxnId="{610A26CB-13AA-4401-B40A-42A333812970}">
      <dgm:prSet/>
      <dgm:spPr/>
      <dgm:t>
        <a:bodyPr/>
        <a:lstStyle/>
        <a:p>
          <a:endParaRPr lang="en-GB"/>
        </a:p>
      </dgm:t>
    </dgm:pt>
    <dgm:pt modelId="{261C1050-FCBA-418C-9BD1-A0FDB861FE49}" type="sibTrans" cxnId="{610A26CB-13AA-4401-B40A-42A333812970}">
      <dgm:prSet/>
      <dgm:spPr/>
      <dgm:t>
        <a:bodyPr/>
        <a:lstStyle/>
        <a:p>
          <a:endParaRPr lang="en-GB"/>
        </a:p>
      </dgm:t>
    </dgm:pt>
    <dgm:pt modelId="{B20D2C6E-339A-4E08-A8AD-095D83DB5032}">
      <dgm:prSet custT="1"/>
      <dgm:spPr/>
      <dgm:t>
        <a:bodyPr/>
        <a:lstStyle/>
        <a:p>
          <a:r>
            <a:rPr lang="en-GB" sz="950">
              <a:latin typeface="+mn-lt"/>
            </a:rPr>
            <a:t>Copy of the health visitor 2-year-old developmental check &amp; EYFS 2-year Progress Check (If applicable)</a:t>
          </a:r>
        </a:p>
      </dgm:t>
    </dgm:pt>
    <dgm:pt modelId="{E4DC31C0-0785-4B20-B7EC-D79B2F209322}" type="parTrans" cxnId="{7A46B7DD-D6A4-46CD-B72F-29CBF5BBCA14}">
      <dgm:prSet/>
      <dgm:spPr/>
      <dgm:t>
        <a:bodyPr/>
        <a:lstStyle/>
        <a:p>
          <a:endParaRPr lang="en-GB"/>
        </a:p>
      </dgm:t>
    </dgm:pt>
    <dgm:pt modelId="{B458E154-FFDE-4087-B862-D0E7CA05F210}" type="sibTrans" cxnId="{7A46B7DD-D6A4-46CD-B72F-29CBF5BBCA14}">
      <dgm:prSet/>
      <dgm:spPr/>
      <dgm:t>
        <a:bodyPr/>
        <a:lstStyle/>
        <a:p>
          <a:endParaRPr lang="en-GB"/>
        </a:p>
      </dgm:t>
    </dgm:pt>
    <dgm:pt modelId="{193A6F61-8611-4A48-81FD-8A13CB32864D}">
      <dgm:prSet custT="1"/>
      <dgm:spPr/>
      <dgm:t>
        <a:bodyPr/>
        <a:lstStyle/>
        <a:p>
          <a:r>
            <a:rPr lang="en-GB" sz="950">
              <a:latin typeface="+mn-lt"/>
            </a:rPr>
            <a:t>Tracking Data-summary of progress. </a:t>
          </a:r>
          <a:endParaRPr lang="en-GB" sz="950"/>
        </a:p>
      </dgm:t>
    </dgm:pt>
    <dgm:pt modelId="{511FC7E4-448D-45EF-BA94-4F00F996E318}" type="parTrans" cxnId="{621C78F1-3F42-4444-A9B0-5D971D59F85E}">
      <dgm:prSet/>
      <dgm:spPr/>
      <dgm:t>
        <a:bodyPr/>
        <a:lstStyle/>
        <a:p>
          <a:endParaRPr lang="en-GB"/>
        </a:p>
      </dgm:t>
    </dgm:pt>
    <dgm:pt modelId="{597B94A1-31AD-4021-B645-754592CAB023}" type="sibTrans" cxnId="{621C78F1-3F42-4444-A9B0-5D971D59F85E}">
      <dgm:prSet/>
      <dgm:spPr/>
      <dgm:t>
        <a:bodyPr/>
        <a:lstStyle/>
        <a:p>
          <a:endParaRPr lang="en-GB"/>
        </a:p>
      </dgm:t>
    </dgm:pt>
    <dgm:pt modelId="{F981160B-C23A-470D-A3BB-9FFD73ED0640}">
      <dgm:prSet custT="1"/>
      <dgm:spPr/>
      <dgm:t>
        <a:bodyPr/>
        <a:lstStyle/>
        <a:p>
          <a:r>
            <a:rPr lang="en-GB" sz="950">
              <a:latin typeface="+mn-lt"/>
            </a:rPr>
            <a:t>Parent/child views (All About Me)</a:t>
          </a:r>
        </a:p>
      </dgm:t>
    </dgm:pt>
    <dgm:pt modelId="{293722AA-9412-4F96-80F8-7D0B9041F063}" type="parTrans" cxnId="{82E68535-2389-4749-9B79-C9539894B34A}">
      <dgm:prSet/>
      <dgm:spPr/>
      <dgm:t>
        <a:bodyPr/>
        <a:lstStyle/>
        <a:p>
          <a:endParaRPr lang="en-GB"/>
        </a:p>
      </dgm:t>
    </dgm:pt>
    <dgm:pt modelId="{4A33BE2D-A7B7-44E4-A3C3-2CC30E36B3B8}" type="sibTrans" cxnId="{82E68535-2389-4749-9B79-C9539894B34A}">
      <dgm:prSet/>
      <dgm:spPr/>
      <dgm:t>
        <a:bodyPr/>
        <a:lstStyle/>
        <a:p>
          <a:endParaRPr lang="en-GB"/>
        </a:p>
      </dgm:t>
    </dgm:pt>
    <dgm:pt modelId="{19189D86-8CE0-4B34-B06C-1AE1C27F3873}">
      <dgm:prSet custT="1"/>
      <dgm:spPr/>
      <dgm:t>
        <a:bodyPr/>
        <a:lstStyle/>
        <a:p>
          <a:r>
            <a:rPr lang="en-GB" sz="950">
              <a:latin typeface="+mn-lt"/>
            </a:rPr>
            <a:t>Reports from professionals from the last 12 months (if applicable) For example, SALT Care Plan</a:t>
          </a:r>
        </a:p>
      </dgm:t>
    </dgm:pt>
    <dgm:pt modelId="{DBB83AE4-EB9D-4610-BE04-00AD1F0C8169}" type="parTrans" cxnId="{F6F18DE7-C3B4-4870-AAC5-68BC9F3615D3}">
      <dgm:prSet/>
      <dgm:spPr/>
      <dgm:t>
        <a:bodyPr/>
        <a:lstStyle/>
        <a:p>
          <a:endParaRPr lang="en-GB"/>
        </a:p>
      </dgm:t>
    </dgm:pt>
    <dgm:pt modelId="{61BA56EE-A29B-4D26-9C67-19559F075028}" type="sibTrans" cxnId="{F6F18DE7-C3B4-4870-AAC5-68BC9F3615D3}">
      <dgm:prSet/>
      <dgm:spPr/>
      <dgm:t>
        <a:bodyPr/>
        <a:lstStyle/>
        <a:p>
          <a:endParaRPr lang="en-GB"/>
        </a:p>
      </dgm:t>
    </dgm:pt>
    <dgm:pt modelId="{7533276D-A3E0-4566-9A0F-537A915EE7FC}">
      <dgm:prSet custT="1"/>
      <dgm:spPr/>
      <dgm:t>
        <a:bodyPr/>
        <a:lstStyle/>
        <a:p>
          <a:r>
            <a:rPr lang="en-GB" sz="950">
              <a:latin typeface="+mn-lt"/>
            </a:rPr>
            <a:t>Evidence of targeted interventions (Graduated approach, Targeted Interventions document)</a:t>
          </a:r>
        </a:p>
      </dgm:t>
    </dgm:pt>
    <dgm:pt modelId="{639F6EE9-5B81-4B0E-AA75-10557562C44B}" type="parTrans" cxnId="{96E3D91E-B960-41F6-86E2-65DB791697A2}">
      <dgm:prSet/>
      <dgm:spPr/>
      <dgm:t>
        <a:bodyPr/>
        <a:lstStyle/>
        <a:p>
          <a:endParaRPr lang="en-GB"/>
        </a:p>
      </dgm:t>
    </dgm:pt>
    <dgm:pt modelId="{0DD65ED7-236C-4D01-A06A-96B9868F50B7}" type="sibTrans" cxnId="{96E3D91E-B960-41F6-86E2-65DB791697A2}">
      <dgm:prSet/>
      <dgm:spPr/>
      <dgm:t>
        <a:bodyPr/>
        <a:lstStyle/>
        <a:p>
          <a:endParaRPr lang="en-GB"/>
        </a:p>
      </dgm:t>
    </dgm:pt>
    <dgm:pt modelId="{E556B713-FBA5-4373-861C-5C306BD77D81}">
      <dgm:prSet custT="1"/>
      <dgm:spPr/>
      <dgm:t>
        <a:bodyPr/>
        <a:lstStyle/>
        <a:p>
          <a:r>
            <a:rPr lang="en-GB" sz="950">
              <a:latin typeface="+mn-lt"/>
            </a:rPr>
            <a:t>Story So Far (If applicable) &amp; TAF information - completed with parents and professionals (If applicable)</a:t>
          </a:r>
        </a:p>
      </dgm:t>
    </dgm:pt>
    <dgm:pt modelId="{362AEF2C-7890-4F76-9F13-9384CCE53CE1}" type="parTrans" cxnId="{7D23FD93-6B2F-41D0-9961-8B1583CDF8EB}">
      <dgm:prSet/>
      <dgm:spPr/>
      <dgm:t>
        <a:bodyPr/>
        <a:lstStyle/>
        <a:p>
          <a:endParaRPr lang="en-GB"/>
        </a:p>
      </dgm:t>
    </dgm:pt>
    <dgm:pt modelId="{BC11E939-27AE-48DC-BA66-73F5694B9208}" type="sibTrans" cxnId="{7D23FD93-6B2F-41D0-9961-8B1583CDF8EB}">
      <dgm:prSet/>
      <dgm:spPr/>
      <dgm:t>
        <a:bodyPr/>
        <a:lstStyle/>
        <a:p>
          <a:endParaRPr lang="en-GB"/>
        </a:p>
      </dgm:t>
    </dgm:pt>
    <dgm:pt modelId="{2A2E4DA1-851C-4AC3-B45B-55FF9920DD7C}">
      <dgm:prSet custT="1"/>
      <dgm:spPr/>
      <dgm:t>
        <a:bodyPr/>
        <a:lstStyle/>
        <a:p>
          <a:r>
            <a:rPr lang="en-GB" sz="1000"/>
            <a:t>Graduated Approach</a:t>
          </a:r>
        </a:p>
      </dgm:t>
    </dgm:pt>
    <dgm:pt modelId="{1186EB0E-0EC8-4482-AD49-589F7924267C}" type="sibTrans" cxnId="{DB5DBA8D-0291-4916-A27B-D5EF7537482E}">
      <dgm:prSet/>
      <dgm:spPr/>
      <dgm:t>
        <a:bodyPr/>
        <a:lstStyle/>
        <a:p>
          <a:endParaRPr lang="en-GB"/>
        </a:p>
      </dgm:t>
    </dgm:pt>
    <dgm:pt modelId="{F35E8490-8626-43F5-AD9D-D01CE9F8F913}" type="parTrans" cxnId="{DB5DBA8D-0291-4916-A27B-D5EF7537482E}">
      <dgm:prSet/>
      <dgm:spPr/>
      <dgm:t>
        <a:bodyPr/>
        <a:lstStyle/>
        <a:p>
          <a:endParaRPr lang="en-GB"/>
        </a:p>
      </dgm:t>
    </dgm:pt>
    <dgm:pt modelId="{B027286A-111B-4DDD-A293-C53AEEBEF76C}">
      <dgm:prSet phldrT="[Text]" custT="1"/>
      <dgm:spPr/>
      <dgm:t>
        <a:bodyPr/>
        <a:lstStyle/>
        <a:p>
          <a:r>
            <a:rPr lang="en-GB" sz="1000"/>
            <a:t>Early Identification</a:t>
          </a:r>
        </a:p>
      </dgm:t>
    </dgm:pt>
    <dgm:pt modelId="{A44EDC58-F0AA-4F7E-A0EE-FBA7FBEF6D1A}" type="sibTrans" cxnId="{02A65053-F2EB-4236-8B39-F4F70E1B78ED}">
      <dgm:prSet/>
      <dgm:spPr/>
      <dgm:t>
        <a:bodyPr/>
        <a:lstStyle/>
        <a:p>
          <a:endParaRPr lang="en-GB"/>
        </a:p>
      </dgm:t>
    </dgm:pt>
    <dgm:pt modelId="{F52BF53B-FF0B-4A23-8BB1-8C59613BC291}" type="parTrans" cxnId="{02A65053-F2EB-4236-8B39-F4F70E1B78ED}">
      <dgm:prSet/>
      <dgm:spPr/>
      <dgm:t>
        <a:bodyPr/>
        <a:lstStyle/>
        <a:p>
          <a:endParaRPr lang="en-GB"/>
        </a:p>
      </dgm:t>
    </dgm:pt>
    <dgm:pt modelId="{35FDE9C0-601F-4260-84E0-6832EC9E4CD3}">
      <dgm:prSet custT="1"/>
      <dgm:spPr/>
      <dgm:t>
        <a:bodyPr/>
        <a:lstStyle/>
        <a:p>
          <a:r>
            <a:rPr lang="en-GB" sz="950"/>
            <a:t>EY settings will need to apply again if they wish funding to continue past this period.</a:t>
          </a:r>
        </a:p>
      </dgm:t>
    </dgm:pt>
    <dgm:pt modelId="{2BE25011-F243-492F-8190-7A06B998D5D3}" type="parTrans" cxnId="{9E83DC74-FE16-439E-86FF-B0CEA473CD33}">
      <dgm:prSet/>
      <dgm:spPr/>
      <dgm:t>
        <a:bodyPr/>
        <a:lstStyle/>
        <a:p>
          <a:endParaRPr lang="en-GB"/>
        </a:p>
      </dgm:t>
    </dgm:pt>
    <dgm:pt modelId="{3773EAE5-14FC-418D-89EE-E984CF0886EF}" type="sibTrans" cxnId="{9E83DC74-FE16-439E-86FF-B0CEA473CD33}">
      <dgm:prSet/>
      <dgm:spPr/>
      <dgm:t>
        <a:bodyPr/>
        <a:lstStyle/>
        <a:p>
          <a:endParaRPr lang="en-GB"/>
        </a:p>
      </dgm:t>
    </dgm:pt>
    <dgm:pt modelId="{6D0AAE55-3456-4985-BFB3-F2D85AFAA189}">
      <dgm:prSet custT="1"/>
      <dgm:spPr/>
      <dgm:t>
        <a:bodyPr/>
        <a:lstStyle/>
        <a:p>
          <a:r>
            <a:rPr lang="en-GB" sz="950"/>
            <a:t>From the point at which Inclusion Support Funding is allocated, the setting should ensure an </a:t>
          </a:r>
          <a:r>
            <a:rPr lang="en-GB" sz="950" b="1"/>
            <a:t>Action for Inclusion Plan</a:t>
          </a:r>
          <a:r>
            <a:rPr lang="en-GB" sz="950"/>
            <a:t> is in place. This will enable the SENCO to forward plan in partnership with parents/carers and prepare to ensure the effective inclusion of a child with SEND.</a:t>
          </a:r>
        </a:p>
      </dgm:t>
    </dgm:pt>
    <dgm:pt modelId="{FDD9EDEB-1590-4A6A-93DE-9AB2B207823E}" type="parTrans" cxnId="{9F00A2DE-82B9-4A27-85F1-07A1E296A48B}">
      <dgm:prSet/>
      <dgm:spPr/>
      <dgm:t>
        <a:bodyPr/>
        <a:lstStyle/>
        <a:p>
          <a:endParaRPr lang="en-GB"/>
        </a:p>
      </dgm:t>
    </dgm:pt>
    <dgm:pt modelId="{3770BB3B-7863-4381-B40D-20D69CC5A6F8}" type="sibTrans" cxnId="{9F00A2DE-82B9-4A27-85F1-07A1E296A48B}">
      <dgm:prSet/>
      <dgm:spPr/>
      <dgm:t>
        <a:bodyPr/>
        <a:lstStyle/>
        <a:p>
          <a:endParaRPr lang="en-GB"/>
        </a:p>
      </dgm:t>
    </dgm:pt>
    <dgm:pt modelId="{C19B478D-C3F1-45BA-9E30-13981DFC4D0C}">
      <dgm:prSet custT="1"/>
      <dgm:spPr/>
      <dgm:t>
        <a:bodyPr/>
        <a:lstStyle/>
        <a:p>
          <a:r>
            <a:rPr lang="en-GB" sz="950"/>
            <a:t>The SENCO takes responsibility for the implementation of the plan and actions agreed. The plan should be used as an ongoing tool for monitoring progress/addressing needs and reviewing outcomes.</a:t>
          </a:r>
        </a:p>
      </dgm:t>
    </dgm:pt>
    <dgm:pt modelId="{39ED93AD-7209-4FDE-93FF-B47DF8340340}" type="parTrans" cxnId="{3EA8222D-E671-4315-AE0D-A1C8082E96A7}">
      <dgm:prSet/>
      <dgm:spPr/>
      <dgm:t>
        <a:bodyPr/>
        <a:lstStyle/>
        <a:p>
          <a:endParaRPr lang="en-GB"/>
        </a:p>
      </dgm:t>
    </dgm:pt>
    <dgm:pt modelId="{5FEA4BBC-98EB-4EA9-BF67-58F53309F960}" type="sibTrans" cxnId="{3EA8222D-E671-4315-AE0D-A1C8082E96A7}">
      <dgm:prSet/>
      <dgm:spPr/>
      <dgm:t>
        <a:bodyPr/>
        <a:lstStyle/>
        <a:p>
          <a:endParaRPr lang="en-GB"/>
        </a:p>
      </dgm:t>
    </dgm:pt>
    <dgm:pt modelId="{ED7A1A0C-CC97-4343-80B5-DF46ACD08B1C}">
      <dgm:prSet custT="1"/>
      <dgm:spPr/>
      <dgm:t>
        <a:bodyPr/>
        <a:lstStyle/>
        <a:p>
          <a:r>
            <a:rPr lang="en-GB" sz="950"/>
            <a:t>The SENCO must ensure they conduct termly, multi-agency review meetings with parents/carers and those relevant outside specialists, who are informing and supporting the plan.</a:t>
          </a:r>
        </a:p>
      </dgm:t>
    </dgm:pt>
    <dgm:pt modelId="{D1F9920E-090D-4ED4-972E-A8CDC27CDF1B}" type="parTrans" cxnId="{720C8F44-C2D0-466E-96B6-2FEED2A7BFD5}">
      <dgm:prSet/>
      <dgm:spPr/>
      <dgm:t>
        <a:bodyPr/>
        <a:lstStyle/>
        <a:p>
          <a:endParaRPr lang="en-GB"/>
        </a:p>
      </dgm:t>
    </dgm:pt>
    <dgm:pt modelId="{49BEB673-B7CC-44D7-AC7F-20978E9A6B26}" type="sibTrans" cxnId="{720C8F44-C2D0-466E-96B6-2FEED2A7BFD5}">
      <dgm:prSet/>
      <dgm:spPr/>
      <dgm:t>
        <a:bodyPr/>
        <a:lstStyle/>
        <a:p>
          <a:endParaRPr lang="en-GB"/>
        </a:p>
      </dgm:t>
    </dgm:pt>
    <dgm:pt modelId="{43F5693E-1E3C-440D-9E10-BA509F23C9FF}">
      <dgm:prSet custT="1"/>
      <dgm:spPr/>
      <dgm:t>
        <a:bodyPr/>
        <a:lstStyle/>
        <a:p>
          <a:r>
            <a:rPr lang="en-GB" sz="950"/>
            <a:t>The plan will transfer with the child to their next setting in order to ensure continuity and support a seamless transition.</a:t>
          </a:r>
        </a:p>
      </dgm:t>
    </dgm:pt>
    <dgm:pt modelId="{E05BD63C-3185-42A5-9B18-09676A3EE6B0}" type="parTrans" cxnId="{A982ABDB-0E7D-451D-9543-73B724F6B3FD}">
      <dgm:prSet/>
      <dgm:spPr/>
      <dgm:t>
        <a:bodyPr/>
        <a:lstStyle/>
        <a:p>
          <a:endParaRPr lang="en-GB"/>
        </a:p>
      </dgm:t>
    </dgm:pt>
    <dgm:pt modelId="{ED96DDF8-93A6-4BBB-B10B-D361E818B3B6}" type="sibTrans" cxnId="{A982ABDB-0E7D-451D-9543-73B724F6B3FD}">
      <dgm:prSet/>
      <dgm:spPr/>
      <dgm:t>
        <a:bodyPr/>
        <a:lstStyle/>
        <a:p>
          <a:endParaRPr lang="en-GB"/>
        </a:p>
      </dgm:t>
    </dgm:pt>
    <dgm:pt modelId="{FB00AB13-E9D4-4D3B-8F73-83DD8B86EDCA}">
      <dgm:prSet custT="1"/>
      <dgm:spPr/>
      <dgm:t>
        <a:bodyPr/>
        <a:lstStyle/>
        <a:p>
          <a:r>
            <a:rPr lang="en-GB" sz="950"/>
            <a:t>If following review the child's needs continue to be complex in nature and the expected progress has not been achieved, with parents/carers agreement consideration may be given to requesting an EHC needs assessment.</a:t>
          </a:r>
        </a:p>
      </dgm:t>
    </dgm:pt>
    <dgm:pt modelId="{E024BEFD-1B88-40C8-98F1-59355143A7D1}" type="parTrans" cxnId="{7F63889C-2CC0-455D-9A9D-34FDC12E1548}">
      <dgm:prSet/>
      <dgm:spPr/>
      <dgm:t>
        <a:bodyPr/>
        <a:lstStyle/>
        <a:p>
          <a:endParaRPr lang="en-GB"/>
        </a:p>
      </dgm:t>
    </dgm:pt>
    <dgm:pt modelId="{D437AC0C-8347-4D14-8567-41B70A83E4DD}" type="sibTrans" cxnId="{7F63889C-2CC0-455D-9A9D-34FDC12E1548}">
      <dgm:prSet/>
      <dgm:spPr/>
      <dgm:t>
        <a:bodyPr/>
        <a:lstStyle/>
        <a:p>
          <a:endParaRPr lang="en-GB"/>
        </a:p>
      </dgm:t>
    </dgm:pt>
    <dgm:pt modelId="{B1FE0A84-9BC8-4967-976F-3DFDE54FF1A1}">
      <dgm:prSet custT="1"/>
      <dgm:spPr/>
      <dgm:t>
        <a:bodyPr/>
        <a:lstStyle/>
        <a:p>
          <a:r>
            <a:rPr lang="en-GB" sz="950">
              <a:latin typeface="+mn-lt"/>
            </a:rPr>
            <a:t>Early Years SEND Profile</a:t>
          </a:r>
          <a:endParaRPr lang="en-GB" sz="950"/>
        </a:p>
      </dgm:t>
    </dgm:pt>
    <dgm:pt modelId="{EB037992-AE08-441C-9EDB-9A7E4317A936}" type="parTrans" cxnId="{A9D65212-1880-4622-92E0-48947B9FA424}">
      <dgm:prSet/>
      <dgm:spPr/>
      <dgm:t>
        <a:bodyPr/>
        <a:lstStyle/>
        <a:p>
          <a:endParaRPr lang="en-GB"/>
        </a:p>
      </dgm:t>
    </dgm:pt>
    <dgm:pt modelId="{BFAA7B5F-CE7A-4C46-B3D9-F91643041A14}" type="sibTrans" cxnId="{A9D65212-1880-4622-92E0-48947B9FA424}">
      <dgm:prSet/>
      <dgm:spPr/>
      <dgm:t>
        <a:bodyPr/>
        <a:lstStyle/>
        <a:p>
          <a:endParaRPr lang="en-GB"/>
        </a:p>
      </dgm:t>
    </dgm:pt>
    <dgm:pt modelId="{A4FBA515-C7A4-40AA-9141-011BDAA5411F}">
      <dgm:prSet custT="1"/>
      <dgm:spPr/>
      <dgm:t>
        <a:bodyPr/>
        <a:lstStyle/>
        <a:p>
          <a:r>
            <a:rPr lang="en-GB" sz="950" b="0" i="0"/>
            <a:t>Where applicable manager/SENCO signposts to alternative services. E.G. SALT, Occupational Health</a:t>
          </a:r>
        </a:p>
      </dgm:t>
    </dgm:pt>
    <dgm:pt modelId="{96E95BEE-4BF3-4C47-B47C-B9DFBE25694F}" type="parTrans" cxnId="{265ACCAD-8BA6-478C-BF48-44AF752A1185}">
      <dgm:prSet/>
      <dgm:spPr/>
      <dgm:t>
        <a:bodyPr/>
        <a:lstStyle/>
        <a:p>
          <a:endParaRPr lang="en-GB"/>
        </a:p>
      </dgm:t>
    </dgm:pt>
    <dgm:pt modelId="{4EF938AC-A2E5-46FD-8B22-98F677927A19}" type="sibTrans" cxnId="{265ACCAD-8BA6-478C-BF48-44AF752A1185}">
      <dgm:prSet/>
      <dgm:spPr/>
      <dgm:t>
        <a:bodyPr/>
        <a:lstStyle/>
        <a:p>
          <a:endParaRPr lang="en-GB"/>
        </a:p>
      </dgm:t>
    </dgm:pt>
    <dgm:pt modelId="{B9B3107C-3DA8-4F63-8E55-1A4E72A37479}">
      <dgm:prSet custT="1"/>
      <dgm:spPr/>
      <dgm:t>
        <a:bodyPr/>
        <a:lstStyle/>
        <a:p>
          <a:r>
            <a:rPr lang="en-GB" sz="950" b="0" i="0"/>
            <a:t>If SENCO requires advice and guidance with regard to next steps they can email: </a:t>
          </a:r>
          <a:r>
            <a:rPr lang="en-GB" sz="950" b="0" i="0">
              <a:solidFill>
                <a:schemeClr val="tx2">
                  <a:lumMod val="75000"/>
                </a:schemeClr>
              </a:solidFill>
            </a:rPr>
            <a:t>EY.SEN@Bury.gov.uk </a:t>
          </a:r>
          <a:r>
            <a:rPr lang="en-GB" sz="950" b="0" i="0"/>
            <a:t>and request to book onto a 20 minute virtual SEND consultation</a:t>
          </a:r>
        </a:p>
      </dgm:t>
    </dgm:pt>
    <dgm:pt modelId="{230B5558-EDAA-46BD-91A4-6CC758AF03B4}" type="parTrans" cxnId="{5D7DE513-4E0A-45E4-B52A-636477755E0B}">
      <dgm:prSet/>
      <dgm:spPr/>
      <dgm:t>
        <a:bodyPr/>
        <a:lstStyle/>
        <a:p>
          <a:endParaRPr lang="en-GB"/>
        </a:p>
      </dgm:t>
    </dgm:pt>
    <dgm:pt modelId="{A3C31414-C51B-439A-95DB-8F9F59860491}" type="sibTrans" cxnId="{5D7DE513-4E0A-45E4-B52A-636477755E0B}">
      <dgm:prSet/>
      <dgm:spPr/>
      <dgm:t>
        <a:bodyPr/>
        <a:lstStyle/>
        <a:p>
          <a:endParaRPr lang="en-GB"/>
        </a:p>
      </dgm:t>
    </dgm:pt>
    <dgm:pt modelId="{DCDB77FD-4D0C-459F-8789-7D596FB60054}">
      <dgm:prSet custT="1"/>
      <dgm:spPr/>
      <dgm:t>
        <a:bodyPr/>
        <a:lstStyle/>
        <a:p>
          <a:r>
            <a:rPr lang="en-GB" sz="950"/>
            <a:t>Implementation of graduated Approach continues</a:t>
          </a:r>
        </a:p>
      </dgm:t>
    </dgm:pt>
    <dgm:pt modelId="{E63B1C54-87EA-4CBC-A104-0AF0FA1EC8D8}" type="parTrans" cxnId="{6E73F717-2E03-4B7F-B624-5E552561484C}">
      <dgm:prSet/>
      <dgm:spPr/>
      <dgm:t>
        <a:bodyPr/>
        <a:lstStyle/>
        <a:p>
          <a:endParaRPr lang="en-GB"/>
        </a:p>
      </dgm:t>
    </dgm:pt>
    <dgm:pt modelId="{F5D76CD4-5525-42BE-9DB3-477E66A78FB1}" type="sibTrans" cxnId="{6E73F717-2E03-4B7F-B624-5E552561484C}">
      <dgm:prSet/>
      <dgm:spPr/>
      <dgm:t>
        <a:bodyPr/>
        <a:lstStyle/>
        <a:p>
          <a:endParaRPr lang="en-GB"/>
        </a:p>
      </dgm:t>
    </dgm:pt>
    <dgm:pt modelId="{C11B657C-6793-4376-A9CC-6E4E5E04FCA8}">
      <dgm:prSet custT="1"/>
      <dgm:spPr/>
      <dgm:t>
        <a:bodyPr/>
        <a:lstStyle/>
        <a:p>
          <a:r>
            <a:rPr lang="en-GB" sz="950" b="0">
              <a:latin typeface="+mn-lt"/>
            </a:rPr>
            <a:t> </a:t>
          </a:r>
          <a:r>
            <a:rPr lang="en-GB" sz="950">
              <a:latin typeface="+mn-lt"/>
            </a:rPr>
            <a:t>Manager/SENCO completes an </a:t>
          </a:r>
          <a:r>
            <a:rPr lang="en-GB" sz="950" b="1">
              <a:latin typeface="+mn-lt"/>
            </a:rPr>
            <a:t>Early Years SEND Advice, Guidance &amp; EYISF request form </a:t>
          </a:r>
          <a:r>
            <a:rPr lang="en-GB" sz="950">
              <a:latin typeface="+mn-lt"/>
            </a:rPr>
            <a:t>illustrating the areas where support/intervention is required. This can be for training, further advice/guidance and/or Early Years SEND Inclusion Funding. Request is submitted  to Early Years SEND Inclusion Panel along with:</a:t>
          </a:r>
          <a:endParaRPr lang="en-GB" sz="950"/>
        </a:p>
      </dgm:t>
    </dgm:pt>
    <dgm:pt modelId="{CAE7B0AC-0804-443D-81E8-B2355034090B}" type="parTrans" cxnId="{B3E0866B-A489-42B8-A390-65D9A6D98B2C}">
      <dgm:prSet/>
      <dgm:spPr/>
      <dgm:t>
        <a:bodyPr/>
        <a:lstStyle/>
        <a:p>
          <a:endParaRPr lang="en-GB"/>
        </a:p>
      </dgm:t>
    </dgm:pt>
    <dgm:pt modelId="{6882A581-E254-45FD-870D-0337843A1CE4}" type="sibTrans" cxnId="{B3E0866B-A489-42B8-A390-65D9A6D98B2C}">
      <dgm:prSet/>
      <dgm:spPr/>
      <dgm:t>
        <a:bodyPr/>
        <a:lstStyle/>
        <a:p>
          <a:endParaRPr lang="en-GB"/>
        </a:p>
      </dgm:t>
    </dgm:pt>
    <dgm:pt modelId="{17C4B0CB-B81F-4EDE-B031-ACC2262B4896}" type="pres">
      <dgm:prSet presAssocID="{81E5CA5E-0556-4277-8028-A00F72E1C027}" presName="linearFlow" presStyleCnt="0">
        <dgm:presLayoutVars>
          <dgm:dir/>
          <dgm:animLvl val="lvl"/>
          <dgm:resizeHandles val="exact"/>
        </dgm:presLayoutVars>
      </dgm:prSet>
      <dgm:spPr/>
    </dgm:pt>
    <dgm:pt modelId="{A3D5A547-1335-44E6-B5DF-68FED24D5DB5}" type="pres">
      <dgm:prSet presAssocID="{B027286A-111B-4DDD-A293-C53AEEBEF76C}" presName="composite" presStyleCnt="0"/>
      <dgm:spPr/>
    </dgm:pt>
    <dgm:pt modelId="{64EFD693-5FEA-4804-9E00-2A0C4F4E772C}" type="pres">
      <dgm:prSet presAssocID="{B027286A-111B-4DDD-A293-C53AEEBEF76C}" presName="parentText" presStyleLbl="alignNode1" presStyleIdx="0" presStyleCnt="5" custScaleY="91449" custLinFactNeighborX="278" custLinFactNeighborY="-67266">
        <dgm:presLayoutVars>
          <dgm:chMax val="1"/>
          <dgm:bulletEnabled val="1"/>
        </dgm:presLayoutVars>
      </dgm:prSet>
      <dgm:spPr/>
    </dgm:pt>
    <dgm:pt modelId="{9A414A1F-225E-4BAF-BBA9-942DFC54C9FC}" type="pres">
      <dgm:prSet presAssocID="{B027286A-111B-4DDD-A293-C53AEEBEF76C}" presName="descendantText" presStyleLbl="alignAcc1" presStyleIdx="0" presStyleCnt="5" custScaleX="100134" custScaleY="114364" custLinFactNeighborX="522" custLinFactNeighborY="-81909">
        <dgm:presLayoutVars>
          <dgm:bulletEnabled val="1"/>
        </dgm:presLayoutVars>
      </dgm:prSet>
      <dgm:spPr/>
    </dgm:pt>
    <dgm:pt modelId="{EEE35C36-4DC3-4B2C-BC00-DF80EB44E748}" type="pres">
      <dgm:prSet presAssocID="{A44EDC58-F0AA-4F7E-A0EE-FBA7FBEF6D1A}" presName="sp" presStyleCnt="0"/>
      <dgm:spPr/>
    </dgm:pt>
    <dgm:pt modelId="{909B8B6B-60C1-4133-9E23-42F26829D2DA}" type="pres">
      <dgm:prSet presAssocID="{2A2E4DA1-851C-4AC3-B45B-55FF9920DD7C}" presName="composite" presStyleCnt="0"/>
      <dgm:spPr/>
    </dgm:pt>
    <dgm:pt modelId="{8E44DB64-483F-421B-96CF-B192416C5B87}" type="pres">
      <dgm:prSet presAssocID="{2A2E4DA1-851C-4AC3-B45B-55FF9920DD7C}" presName="parentText" presStyleLbl="alignNode1" presStyleIdx="1" presStyleCnt="5" custScaleX="96895" custScaleY="97160" custLinFactNeighborX="-907" custLinFactNeighborY="-74254">
        <dgm:presLayoutVars>
          <dgm:chMax val="1"/>
          <dgm:bulletEnabled val="1"/>
        </dgm:presLayoutVars>
      </dgm:prSet>
      <dgm:spPr/>
    </dgm:pt>
    <dgm:pt modelId="{137F6A1D-A4BC-470E-BA53-B4C0FA415779}" type="pres">
      <dgm:prSet presAssocID="{2A2E4DA1-851C-4AC3-B45B-55FF9920DD7C}" presName="descendantText" presStyleLbl="alignAcc1" presStyleIdx="1" presStyleCnt="5" custScaleX="99593" custScaleY="70404" custLinFactY="-3202" custLinFactNeighborX="-378" custLinFactNeighborY="-100000">
        <dgm:presLayoutVars>
          <dgm:bulletEnabled val="1"/>
        </dgm:presLayoutVars>
      </dgm:prSet>
      <dgm:spPr/>
    </dgm:pt>
    <dgm:pt modelId="{10745A81-216E-49FE-97EB-34BB1A350EF0}" type="pres">
      <dgm:prSet presAssocID="{1186EB0E-0EC8-4482-AD49-589F7924267C}" presName="sp" presStyleCnt="0"/>
      <dgm:spPr/>
    </dgm:pt>
    <dgm:pt modelId="{57721008-090D-4F5A-9088-D87F0D33C435}" type="pres">
      <dgm:prSet presAssocID="{6DC58A4E-5834-4C6B-B6DE-59FA89B3349D}" presName="composite" presStyleCnt="0"/>
      <dgm:spPr/>
    </dgm:pt>
    <dgm:pt modelId="{4EDC70AC-5E10-4A18-8FD3-B05071DDE1FC}" type="pres">
      <dgm:prSet presAssocID="{6DC58A4E-5834-4C6B-B6DE-59FA89B3349D}" presName="parentText" presStyleLbl="alignNode1" presStyleIdx="2" presStyleCnt="5" custLinFactY="-14157" custLinFactNeighborX="278" custLinFactNeighborY="-100000">
        <dgm:presLayoutVars>
          <dgm:chMax val="1"/>
          <dgm:bulletEnabled val="1"/>
        </dgm:presLayoutVars>
      </dgm:prSet>
      <dgm:spPr/>
    </dgm:pt>
    <dgm:pt modelId="{2FBF4C49-6A7A-4430-8126-CE108E0E4B92}" type="pres">
      <dgm:prSet presAssocID="{6DC58A4E-5834-4C6B-B6DE-59FA89B3349D}" presName="descendantText" presStyleLbl="alignAcc1" presStyleIdx="2" presStyleCnt="5" custScaleY="187979" custLinFactY="-49360" custLinFactNeighborX="-78" custLinFactNeighborY="-100000">
        <dgm:presLayoutVars>
          <dgm:bulletEnabled val="1"/>
        </dgm:presLayoutVars>
      </dgm:prSet>
      <dgm:spPr/>
    </dgm:pt>
    <dgm:pt modelId="{D3C9D149-F1EE-417D-B6A4-12DCFC41D94F}" type="pres">
      <dgm:prSet presAssocID="{52EBFD46-2997-4EE7-8B1C-1FCEFE00D6FF}" presName="sp" presStyleCnt="0"/>
      <dgm:spPr/>
    </dgm:pt>
    <dgm:pt modelId="{62DA61B7-00D5-4C0E-85C0-14A8AA735809}" type="pres">
      <dgm:prSet presAssocID="{0DFAC444-5D5D-4D00-86A1-013268BDBC73}" presName="composite" presStyleCnt="0"/>
      <dgm:spPr/>
    </dgm:pt>
    <dgm:pt modelId="{CB147AEB-37E1-415F-A7A7-9AF4763B40F0}" type="pres">
      <dgm:prSet presAssocID="{0DFAC444-5D5D-4D00-86A1-013268BDBC73}" presName="parentText" presStyleLbl="alignNode1" presStyleIdx="3" presStyleCnt="5" custScaleY="92631" custLinFactY="-16062" custLinFactNeighborX="-1510" custLinFactNeighborY="-100000">
        <dgm:presLayoutVars>
          <dgm:chMax val="1"/>
          <dgm:bulletEnabled val="1"/>
        </dgm:presLayoutVars>
      </dgm:prSet>
      <dgm:spPr/>
    </dgm:pt>
    <dgm:pt modelId="{2B48CF84-E1F9-42DF-A74E-71F726128DFC}" type="pres">
      <dgm:prSet presAssocID="{0DFAC444-5D5D-4D00-86A1-013268BDBC73}" presName="descendantText" presStyleLbl="alignAcc1" presStyleIdx="3" presStyleCnt="5" custScaleX="98921" custScaleY="62065" custLinFactY="-51648" custLinFactNeighborX="-203" custLinFactNeighborY="-100000">
        <dgm:presLayoutVars>
          <dgm:bulletEnabled val="1"/>
        </dgm:presLayoutVars>
      </dgm:prSet>
      <dgm:spPr/>
    </dgm:pt>
    <dgm:pt modelId="{1A17E2BD-8F73-4EB3-9102-AD4842FD0DF2}" type="pres">
      <dgm:prSet presAssocID="{C60F053B-42C8-46AF-B74B-91DC2A2A30D2}" presName="sp" presStyleCnt="0"/>
      <dgm:spPr/>
    </dgm:pt>
    <dgm:pt modelId="{2241F990-D559-48F6-B294-871EE9115AE6}" type="pres">
      <dgm:prSet presAssocID="{11C7D824-C8EB-4654-B9B9-4315D647AF90}" presName="composite" presStyleCnt="0"/>
      <dgm:spPr/>
    </dgm:pt>
    <dgm:pt modelId="{6B28BE26-AC1D-43DE-9620-986D2FB020E6}" type="pres">
      <dgm:prSet presAssocID="{11C7D824-C8EB-4654-B9B9-4315D647AF90}" presName="parentText" presStyleLbl="alignNode1" presStyleIdx="4" presStyleCnt="5" custScaleY="115251" custLinFactY="-36275" custLinFactNeighborX="270" custLinFactNeighborY="-100000">
        <dgm:presLayoutVars>
          <dgm:chMax val="1"/>
          <dgm:bulletEnabled val="1"/>
        </dgm:presLayoutVars>
      </dgm:prSet>
      <dgm:spPr/>
    </dgm:pt>
    <dgm:pt modelId="{554093DC-8918-49D0-A492-EABA21A19A38}" type="pres">
      <dgm:prSet presAssocID="{11C7D824-C8EB-4654-B9B9-4315D647AF90}" presName="descendantText" presStyleLbl="alignAcc1" presStyleIdx="4" presStyleCnt="5" custScaleY="181652" custLinFactY="-94449" custLinFactNeighborX="34" custLinFactNeighborY="-100000">
        <dgm:presLayoutVars>
          <dgm:bulletEnabled val="1"/>
        </dgm:presLayoutVars>
      </dgm:prSet>
      <dgm:spPr/>
    </dgm:pt>
  </dgm:ptLst>
  <dgm:cxnLst>
    <dgm:cxn modelId="{4580F203-8B08-43AE-AA5B-A637C1895ED5}" type="presOf" srcId="{6DC58A4E-5834-4C6B-B6DE-59FA89B3349D}" destId="{4EDC70AC-5E10-4A18-8FD3-B05071DDE1FC}" srcOrd="0" destOrd="0" presId="urn:microsoft.com/office/officeart/2005/8/layout/chevron2"/>
    <dgm:cxn modelId="{F6123309-60B5-45F2-9AE7-F754BFF89AD0}" type="presOf" srcId="{ED7A1A0C-CC97-4343-80B5-DF46ACD08B1C}" destId="{554093DC-8918-49D0-A492-EABA21A19A38}" srcOrd="0" destOrd="4" presId="urn:microsoft.com/office/officeart/2005/8/layout/chevron2"/>
    <dgm:cxn modelId="{A9D65212-1880-4622-92E0-48947B9FA424}" srcId="{6DC58A4E-5834-4C6B-B6DE-59FA89B3349D}" destId="{B1FE0A84-9BC8-4967-976F-3DFDE54FF1A1}" srcOrd="2" destOrd="0" parTransId="{EB037992-AE08-441C-9EDB-9A7E4317A936}" sibTransId="{BFAA7B5F-CE7A-4C46-B3D9-F91643041A14}"/>
    <dgm:cxn modelId="{7D41A412-EF94-4DA6-A534-3377384E94AA}" type="presOf" srcId="{35FDE9C0-601F-4260-84E0-6832EC9E4CD3}" destId="{554093DC-8918-49D0-A492-EABA21A19A38}" srcOrd="0" destOrd="1" presId="urn:microsoft.com/office/officeart/2005/8/layout/chevron2"/>
    <dgm:cxn modelId="{5D7DE513-4E0A-45E4-B52A-636477755E0B}" srcId="{2A2E4DA1-851C-4AC3-B45B-55FF9920DD7C}" destId="{B9B3107C-3DA8-4F63-8E55-1A4E72A37479}" srcOrd="2" destOrd="0" parTransId="{230B5558-EDAA-46BD-91A4-6CC758AF03B4}" sibTransId="{A3C31414-C51B-439A-95DB-8F9F59860491}"/>
    <dgm:cxn modelId="{8E430715-D155-4FE8-97C2-8BCA902E9108}" type="presOf" srcId="{81E5CA5E-0556-4277-8028-A00F72E1C027}" destId="{17C4B0CB-B81F-4EDE-B031-ACC2262B4896}" srcOrd="0" destOrd="0" presId="urn:microsoft.com/office/officeart/2005/8/layout/chevron2"/>
    <dgm:cxn modelId="{6E73F717-2E03-4B7F-B624-5E552561484C}" srcId="{0DFAC444-5D5D-4D00-86A1-013268BDBC73}" destId="{DCDB77FD-4D0C-459F-8789-7D596FB60054}" srcOrd="1" destOrd="0" parTransId="{E63B1C54-87EA-4CBC-A104-0AF0FA1EC8D8}" sibTransId="{F5D76CD4-5525-42BE-9DB3-477E66A78FB1}"/>
    <dgm:cxn modelId="{E8AC6219-A05B-4DFA-8B4E-82B8577DA586}" srcId="{81E5CA5E-0556-4277-8028-A00F72E1C027}" destId="{0DFAC444-5D5D-4D00-86A1-013268BDBC73}" srcOrd="3" destOrd="0" parTransId="{D8791EC8-1AE3-4C8C-9784-EC07AB121BBD}" sibTransId="{C60F053B-42C8-46AF-B74B-91DC2A2A30D2}"/>
    <dgm:cxn modelId="{96E3D91E-B960-41F6-86E2-65DB791697A2}" srcId="{6DC58A4E-5834-4C6B-B6DE-59FA89B3349D}" destId="{7533276D-A3E0-4566-9A0F-537A915EE7FC}" srcOrd="8" destOrd="0" parTransId="{639F6EE9-5B81-4B0E-AA75-10557562C44B}" sibTransId="{0DD65ED7-236C-4D01-A06A-96B9868F50B7}"/>
    <dgm:cxn modelId="{444C8825-C8B8-4C09-86FE-F3D55D6DC25B}" type="presOf" srcId="{7533276D-A3E0-4566-9A0F-537A915EE7FC}" destId="{2FBF4C49-6A7A-4430-8126-CE108E0E4B92}" srcOrd="0" destOrd="8" presId="urn:microsoft.com/office/officeart/2005/8/layout/chevron2"/>
    <dgm:cxn modelId="{64F8B327-A670-4E78-92FE-74D293503BA0}" type="presOf" srcId="{11C7D824-C8EB-4654-B9B9-4315D647AF90}" destId="{6B28BE26-AC1D-43DE-9620-986D2FB020E6}" srcOrd="0" destOrd="0" presId="urn:microsoft.com/office/officeart/2005/8/layout/chevron2"/>
    <dgm:cxn modelId="{3EA8222D-E671-4315-AE0D-A1C8082E96A7}" srcId="{11C7D824-C8EB-4654-B9B9-4315D647AF90}" destId="{C19B478D-C3F1-45BA-9E30-13981DFC4D0C}" srcOrd="3" destOrd="0" parTransId="{39ED93AD-7209-4FDE-93FF-B47DF8340340}" sibTransId="{5FEA4BBC-98EB-4EA9-BF67-58F53309F960}"/>
    <dgm:cxn modelId="{E5F65431-AA47-4D01-9C14-62608682ECA6}" srcId="{0DFAC444-5D5D-4D00-86A1-013268BDBC73}" destId="{4BDF3654-B251-4341-8C76-1F8E914C4F05}" srcOrd="0" destOrd="0" parTransId="{AD545233-BF4E-4D50-8EC0-A3F196F4CD0E}" sibTransId="{D5C53786-DA17-4035-A021-1CBD104C9F38}"/>
    <dgm:cxn modelId="{82E68535-2389-4749-9B79-C9539894B34A}" srcId="{6DC58A4E-5834-4C6B-B6DE-59FA89B3349D}" destId="{F981160B-C23A-470D-A3BB-9FFD73ED0640}" srcOrd="6" destOrd="0" parTransId="{293722AA-9412-4F96-80F8-7D0B9041F063}" sibTransId="{4A33BE2D-A7B7-44E4-A3C3-2CC30E36B3B8}"/>
    <dgm:cxn modelId="{4BD8FF37-F61B-4C11-8C4F-5C1D7CD4EC6B}" type="presOf" srcId="{B027286A-111B-4DDD-A293-C53AEEBEF76C}" destId="{64EFD693-5FEA-4804-9E00-2A0C4F4E772C}" srcOrd="0" destOrd="0" presId="urn:microsoft.com/office/officeart/2005/8/layout/chevron2"/>
    <dgm:cxn modelId="{59FC263D-18F7-459E-8362-D5F7CA2AE3E1}" type="presOf" srcId="{0DFAC444-5D5D-4D00-86A1-013268BDBC73}" destId="{CB147AEB-37E1-415F-A7A7-9AF4763B40F0}" srcOrd="0" destOrd="0" presId="urn:microsoft.com/office/officeart/2005/8/layout/chevron2"/>
    <dgm:cxn modelId="{C7361240-85B2-4E00-B5AE-45493D7155BD}" type="presOf" srcId="{E556B713-FBA5-4373-861C-5C306BD77D81}" destId="{2FBF4C49-6A7A-4430-8126-CE108E0E4B92}" srcOrd="0" destOrd="9" presId="urn:microsoft.com/office/officeart/2005/8/layout/chevron2"/>
    <dgm:cxn modelId="{A4454340-362D-471E-96F3-DFFD564EF2CB}" type="presOf" srcId="{F981160B-C23A-470D-A3BB-9FFD73ED0640}" destId="{2FBF4C49-6A7A-4430-8126-CE108E0E4B92}" srcOrd="0" destOrd="6" presId="urn:microsoft.com/office/officeart/2005/8/layout/chevron2"/>
    <dgm:cxn modelId="{77C7495C-168E-4A51-A8CB-4682D2FD09E2}" type="presOf" srcId="{19189D86-8CE0-4B34-B06C-1AE1C27F3873}" destId="{2FBF4C49-6A7A-4430-8126-CE108E0E4B92}" srcOrd="0" destOrd="7" presId="urn:microsoft.com/office/officeart/2005/8/layout/chevron2"/>
    <dgm:cxn modelId="{7BDE865C-B725-4950-8FCF-D34F6B990E80}" srcId="{2A2E4DA1-851C-4AC3-B45B-55FF9920DD7C}" destId="{1AD0EA1C-35A5-49E0-AF45-9695C0E0167A}" srcOrd="0" destOrd="0" parTransId="{AB5F7999-C64A-494B-8221-F26CFFE73358}" sibTransId="{B9B102BC-B222-4458-87B6-2402EE452452}"/>
    <dgm:cxn modelId="{C4CCF062-A778-4FEC-B2B8-A62A4B35779C}" type="presOf" srcId="{2A2E4DA1-851C-4AC3-B45B-55FF9920DD7C}" destId="{8E44DB64-483F-421B-96CF-B192416C5B87}" srcOrd="0" destOrd="0" presId="urn:microsoft.com/office/officeart/2005/8/layout/chevron2"/>
    <dgm:cxn modelId="{720C8F44-C2D0-466E-96B6-2FEED2A7BFD5}" srcId="{11C7D824-C8EB-4654-B9B9-4315D647AF90}" destId="{ED7A1A0C-CC97-4343-80B5-DF46ACD08B1C}" srcOrd="4" destOrd="0" parTransId="{D1F9920E-090D-4ED4-972E-A8CDC27CDF1B}" sibTransId="{49BEB673-B7CC-44D7-AC7F-20978E9A6B26}"/>
    <dgm:cxn modelId="{3B1FE368-B7C5-4816-BF14-E3233164487E}" type="presOf" srcId="{C11B657C-6793-4376-A9CC-6E4E5E04FCA8}" destId="{2FBF4C49-6A7A-4430-8126-CE108E0E4B92}" srcOrd="0" destOrd="1" presId="urn:microsoft.com/office/officeart/2005/8/layout/chevron2"/>
    <dgm:cxn modelId="{B3E0866B-A489-42B8-A390-65D9A6D98B2C}" srcId="{6DC58A4E-5834-4C6B-B6DE-59FA89B3349D}" destId="{C11B657C-6793-4376-A9CC-6E4E5E04FCA8}" srcOrd="1" destOrd="0" parTransId="{CAE7B0AC-0804-443D-81E8-B2355034090B}" sibTransId="{6882A581-E254-45FD-870D-0337843A1CE4}"/>
    <dgm:cxn modelId="{D1A8456C-758D-4762-ADC0-D1D8D92C0A3F}" type="presOf" srcId="{94A1B9BB-F2D0-4EEF-8C35-D9918CEF4D6B}" destId="{9A414A1F-225E-4BAF-BBA9-942DFC54C9FC}" srcOrd="0" destOrd="0" presId="urn:microsoft.com/office/officeart/2005/8/layout/chevron2"/>
    <dgm:cxn modelId="{C22CF570-7891-4CC3-8F56-766E2557D168}" srcId="{B027286A-111B-4DDD-A293-C53AEEBEF76C}" destId="{94A1B9BB-F2D0-4EEF-8C35-D9918CEF4D6B}" srcOrd="0" destOrd="0" parTransId="{20D84BF2-AE72-4D55-BE47-FA2C4FDBFC73}" sibTransId="{8420F06B-3A1D-452F-B155-1490F5A24952}"/>
    <dgm:cxn modelId="{FAAE6052-FD0A-488A-8309-61CC4E4C8689}" srcId="{6DC58A4E-5834-4C6B-B6DE-59FA89B3349D}" destId="{7E17349B-3E81-4102-9166-592C187503D3}" srcOrd="0" destOrd="0" parTransId="{51E3283D-64B0-48ED-BD3F-C44E447C92B0}" sibTransId="{705444F9-AFB7-4E82-A4EC-0C318B28DB11}"/>
    <dgm:cxn modelId="{02A65053-F2EB-4236-8B39-F4F70E1B78ED}" srcId="{81E5CA5E-0556-4277-8028-A00F72E1C027}" destId="{B027286A-111B-4DDD-A293-C53AEEBEF76C}" srcOrd="0" destOrd="0" parTransId="{F52BF53B-FF0B-4A23-8BB1-8C59613BC291}" sibTransId="{A44EDC58-F0AA-4F7E-A0EE-FBA7FBEF6D1A}"/>
    <dgm:cxn modelId="{0A56A654-B8EC-4E2D-B6D3-D90AAD50EA29}" type="presOf" srcId="{B20D2C6E-339A-4E08-A8AD-095D83DB5032}" destId="{2FBF4C49-6A7A-4430-8126-CE108E0E4B92}" srcOrd="0" destOrd="4" presId="urn:microsoft.com/office/officeart/2005/8/layout/chevron2"/>
    <dgm:cxn modelId="{9E83DC74-FE16-439E-86FF-B0CEA473CD33}" srcId="{11C7D824-C8EB-4654-B9B9-4315D647AF90}" destId="{35FDE9C0-601F-4260-84E0-6832EC9E4CD3}" srcOrd="1" destOrd="0" parTransId="{2BE25011-F243-492F-8190-7A06B998D5D3}" sibTransId="{3773EAE5-14FC-418D-89EE-E984CF0886EF}"/>
    <dgm:cxn modelId="{556FCB86-A0C3-4B65-9559-7E2DA888E29E}" srcId="{81E5CA5E-0556-4277-8028-A00F72E1C027}" destId="{6DC58A4E-5834-4C6B-B6DE-59FA89B3349D}" srcOrd="2" destOrd="0" parTransId="{B92AE11C-E7F7-4600-A810-41D186264E61}" sibTransId="{52EBFD46-2997-4EE7-8B1C-1FCEFE00D6FF}"/>
    <dgm:cxn modelId="{230F338A-4670-4D34-954F-AB897BD994F7}" type="presOf" srcId="{FB00AB13-E9D4-4D3B-8F73-83DD8B86EDCA}" destId="{554093DC-8918-49D0-A492-EABA21A19A38}" srcOrd="0" destOrd="6" presId="urn:microsoft.com/office/officeart/2005/8/layout/chevron2"/>
    <dgm:cxn modelId="{DB5DBA8D-0291-4916-A27B-D5EF7537482E}" srcId="{81E5CA5E-0556-4277-8028-A00F72E1C027}" destId="{2A2E4DA1-851C-4AC3-B45B-55FF9920DD7C}" srcOrd="1" destOrd="0" parTransId="{F35E8490-8626-43F5-AD9D-D01CE9F8F913}" sibTransId="{1186EB0E-0EC8-4482-AD49-589F7924267C}"/>
    <dgm:cxn modelId="{7D23FD93-6B2F-41D0-9961-8B1583CDF8EB}" srcId="{6DC58A4E-5834-4C6B-B6DE-59FA89B3349D}" destId="{E556B713-FBA5-4373-861C-5C306BD77D81}" srcOrd="9" destOrd="0" parTransId="{362AEF2C-7890-4F76-9F13-9384CCE53CE1}" sibTransId="{BC11E939-27AE-48DC-BA66-73F5694B9208}"/>
    <dgm:cxn modelId="{417A6494-843D-434C-980D-5CD1C41FB571}" type="presOf" srcId="{154ADB7A-C329-4F28-BCB3-A32DC010D06A}" destId="{554093DC-8918-49D0-A492-EABA21A19A38}" srcOrd="0" destOrd="0" presId="urn:microsoft.com/office/officeart/2005/8/layout/chevron2"/>
    <dgm:cxn modelId="{0D101B97-52CB-4107-93B9-45C3DBDAE241}" type="presOf" srcId="{C19B478D-C3F1-45BA-9E30-13981DFC4D0C}" destId="{554093DC-8918-49D0-A492-EABA21A19A38}" srcOrd="0" destOrd="3" presId="urn:microsoft.com/office/officeart/2005/8/layout/chevron2"/>
    <dgm:cxn modelId="{7F63889C-2CC0-455D-9A9D-34FDC12E1548}" srcId="{11C7D824-C8EB-4654-B9B9-4315D647AF90}" destId="{FB00AB13-E9D4-4D3B-8F73-83DD8B86EDCA}" srcOrd="6" destOrd="0" parTransId="{E024BEFD-1B88-40C8-98F1-59355143A7D1}" sibTransId="{D437AC0C-8347-4D14-8567-41B70A83E4DD}"/>
    <dgm:cxn modelId="{265ACCAD-8BA6-478C-BF48-44AF752A1185}" srcId="{2A2E4DA1-851C-4AC3-B45B-55FF9920DD7C}" destId="{A4FBA515-C7A4-40AA-9141-011BDAA5411F}" srcOrd="1" destOrd="0" parTransId="{96E95BEE-4BF3-4C47-B47C-B9DFBE25694F}" sibTransId="{4EF938AC-A2E5-46FD-8B22-98F677927A19}"/>
    <dgm:cxn modelId="{BD11C3B8-3181-4233-991C-1D9E98A4C3C3}" type="presOf" srcId="{62A3B1A1-E22D-487A-A976-2CA05F3B9E83}" destId="{2FBF4C49-6A7A-4430-8126-CE108E0E4B92}" srcOrd="0" destOrd="3" presId="urn:microsoft.com/office/officeart/2005/8/layout/chevron2"/>
    <dgm:cxn modelId="{E910F0C0-C32D-4DCA-9542-BB29825762EE}" type="presOf" srcId="{4BDF3654-B251-4341-8C76-1F8E914C4F05}" destId="{2B48CF84-E1F9-42DF-A74E-71F726128DFC}" srcOrd="0" destOrd="0" presId="urn:microsoft.com/office/officeart/2005/8/layout/chevron2"/>
    <dgm:cxn modelId="{5DFADDC9-BD71-4319-9646-F8BBC221F9EB}" type="presOf" srcId="{7E17349B-3E81-4102-9166-592C187503D3}" destId="{2FBF4C49-6A7A-4430-8126-CE108E0E4B92}" srcOrd="0" destOrd="0" presId="urn:microsoft.com/office/officeart/2005/8/layout/chevron2"/>
    <dgm:cxn modelId="{610A26CB-13AA-4401-B40A-42A333812970}" srcId="{6DC58A4E-5834-4C6B-B6DE-59FA89B3349D}" destId="{62A3B1A1-E22D-487A-A976-2CA05F3B9E83}" srcOrd="3" destOrd="0" parTransId="{CCBCAA0E-3D91-474C-898B-995AAAC5E522}" sibTransId="{261C1050-FCBA-418C-9BD1-A0FDB861FE49}"/>
    <dgm:cxn modelId="{FB0F97D4-6B2F-4EF5-9CF3-07E6FF90D738}" srcId="{11C7D824-C8EB-4654-B9B9-4315D647AF90}" destId="{154ADB7A-C329-4F28-BCB3-A32DC010D06A}" srcOrd="0" destOrd="0" parTransId="{92CC7501-B3B4-47B1-85B2-9D79F7D6F976}" sibTransId="{A4A1465C-A342-4427-A71C-6CD99E9DC541}"/>
    <dgm:cxn modelId="{A982ABDB-0E7D-451D-9543-73B724F6B3FD}" srcId="{11C7D824-C8EB-4654-B9B9-4315D647AF90}" destId="{43F5693E-1E3C-440D-9E10-BA509F23C9FF}" srcOrd="5" destOrd="0" parTransId="{E05BD63C-3185-42A5-9B18-09676A3EE6B0}" sibTransId="{ED96DDF8-93A6-4BBB-B10B-D361E818B3B6}"/>
    <dgm:cxn modelId="{7A46B7DD-D6A4-46CD-B72F-29CBF5BBCA14}" srcId="{6DC58A4E-5834-4C6B-B6DE-59FA89B3349D}" destId="{B20D2C6E-339A-4E08-A8AD-095D83DB5032}" srcOrd="4" destOrd="0" parTransId="{E4DC31C0-0785-4B20-B7EC-D79B2F209322}" sibTransId="{B458E154-FFDE-4087-B862-D0E7CA05F210}"/>
    <dgm:cxn modelId="{9F00A2DE-82B9-4A27-85F1-07A1E296A48B}" srcId="{11C7D824-C8EB-4654-B9B9-4315D647AF90}" destId="{6D0AAE55-3456-4985-BFB3-F2D85AFAA189}" srcOrd="2" destOrd="0" parTransId="{FDD9EDEB-1590-4A6A-93DE-9AB2B207823E}" sibTransId="{3770BB3B-7863-4381-B40D-20D69CC5A6F8}"/>
    <dgm:cxn modelId="{42F7AEDE-5B89-4B9B-B9A0-98818C6D7E7C}" srcId="{81E5CA5E-0556-4277-8028-A00F72E1C027}" destId="{11C7D824-C8EB-4654-B9B9-4315D647AF90}" srcOrd="4" destOrd="0" parTransId="{A88AE6F6-051A-4595-9437-781B981133F3}" sibTransId="{2589BCE9-E529-487F-B6F0-3443EC201DAD}"/>
    <dgm:cxn modelId="{F6F18DE7-C3B4-4870-AAC5-68BC9F3615D3}" srcId="{6DC58A4E-5834-4C6B-B6DE-59FA89B3349D}" destId="{19189D86-8CE0-4B34-B06C-1AE1C27F3873}" srcOrd="7" destOrd="0" parTransId="{DBB83AE4-EB9D-4610-BE04-00AD1F0C8169}" sibTransId="{61BA56EE-A29B-4D26-9C67-19559F075028}"/>
    <dgm:cxn modelId="{C458A9E8-8CA1-4886-B479-D08C0AE306CB}" type="presOf" srcId="{6D0AAE55-3456-4985-BFB3-F2D85AFAA189}" destId="{554093DC-8918-49D0-A492-EABA21A19A38}" srcOrd="0" destOrd="2" presId="urn:microsoft.com/office/officeart/2005/8/layout/chevron2"/>
    <dgm:cxn modelId="{0257DBEA-0AB6-4C0C-8A60-F54E99BBE598}" type="presOf" srcId="{A4FBA515-C7A4-40AA-9141-011BDAA5411F}" destId="{137F6A1D-A4BC-470E-BA53-B4C0FA415779}" srcOrd="0" destOrd="1" presId="urn:microsoft.com/office/officeart/2005/8/layout/chevron2"/>
    <dgm:cxn modelId="{F17D76EC-C479-4C8D-BCFF-FADBA9ED6900}" type="presOf" srcId="{DCDB77FD-4D0C-459F-8789-7D596FB60054}" destId="{2B48CF84-E1F9-42DF-A74E-71F726128DFC}" srcOrd="0" destOrd="1" presId="urn:microsoft.com/office/officeart/2005/8/layout/chevron2"/>
    <dgm:cxn modelId="{C23A08F1-FD7A-433F-AECC-B8972CB5C398}" type="presOf" srcId="{193A6F61-8611-4A48-81FD-8A13CB32864D}" destId="{2FBF4C49-6A7A-4430-8126-CE108E0E4B92}" srcOrd="0" destOrd="5" presId="urn:microsoft.com/office/officeart/2005/8/layout/chevron2"/>
    <dgm:cxn modelId="{621C78F1-3F42-4444-A9B0-5D971D59F85E}" srcId="{6DC58A4E-5834-4C6B-B6DE-59FA89B3349D}" destId="{193A6F61-8611-4A48-81FD-8A13CB32864D}" srcOrd="5" destOrd="0" parTransId="{511FC7E4-448D-45EF-BA94-4F00F996E318}" sibTransId="{597B94A1-31AD-4021-B645-754592CAB023}"/>
    <dgm:cxn modelId="{B46C33F4-0F6B-4171-AE42-75B4619139F3}" type="presOf" srcId="{B1FE0A84-9BC8-4967-976F-3DFDE54FF1A1}" destId="{2FBF4C49-6A7A-4430-8126-CE108E0E4B92}" srcOrd="0" destOrd="2" presId="urn:microsoft.com/office/officeart/2005/8/layout/chevron2"/>
    <dgm:cxn modelId="{55E0B6FB-20FA-4816-8883-549657879B4D}" type="presOf" srcId="{B9B3107C-3DA8-4F63-8E55-1A4E72A37479}" destId="{137F6A1D-A4BC-470E-BA53-B4C0FA415779}" srcOrd="0" destOrd="2" presId="urn:microsoft.com/office/officeart/2005/8/layout/chevron2"/>
    <dgm:cxn modelId="{53BD56FF-2677-49C4-A68E-C9F34442D819}" type="presOf" srcId="{43F5693E-1E3C-440D-9E10-BA509F23C9FF}" destId="{554093DC-8918-49D0-A492-EABA21A19A38}" srcOrd="0" destOrd="5" presId="urn:microsoft.com/office/officeart/2005/8/layout/chevron2"/>
    <dgm:cxn modelId="{9091A0FF-00A7-4DFD-96DA-858375FCAC72}" type="presOf" srcId="{1AD0EA1C-35A5-49E0-AF45-9695C0E0167A}" destId="{137F6A1D-A4BC-470E-BA53-B4C0FA415779}" srcOrd="0" destOrd="0" presId="urn:microsoft.com/office/officeart/2005/8/layout/chevron2"/>
    <dgm:cxn modelId="{39F3A2B6-CF45-416E-8927-13D9E11013B5}" type="presParOf" srcId="{17C4B0CB-B81F-4EDE-B031-ACC2262B4896}" destId="{A3D5A547-1335-44E6-B5DF-68FED24D5DB5}" srcOrd="0" destOrd="0" presId="urn:microsoft.com/office/officeart/2005/8/layout/chevron2"/>
    <dgm:cxn modelId="{70A601CC-2480-48D1-8A76-8E5CADA70ABE}" type="presParOf" srcId="{A3D5A547-1335-44E6-B5DF-68FED24D5DB5}" destId="{64EFD693-5FEA-4804-9E00-2A0C4F4E772C}" srcOrd="0" destOrd="0" presId="urn:microsoft.com/office/officeart/2005/8/layout/chevron2"/>
    <dgm:cxn modelId="{C679FF29-5909-4F40-905F-B12BD75DCA76}" type="presParOf" srcId="{A3D5A547-1335-44E6-B5DF-68FED24D5DB5}" destId="{9A414A1F-225E-4BAF-BBA9-942DFC54C9FC}" srcOrd="1" destOrd="0" presId="urn:microsoft.com/office/officeart/2005/8/layout/chevron2"/>
    <dgm:cxn modelId="{24C7BEF3-D326-40E6-B696-E2464241A1E2}" type="presParOf" srcId="{17C4B0CB-B81F-4EDE-B031-ACC2262B4896}" destId="{EEE35C36-4DC3-4B2C-BC00-DF80EB44E748}" srcOrd="1" destOrd="0" presId="urn:microsoft.com/office/officeart/2005/8/layout/chevron2"/>
    <dgm:cxn modelId="{C566E365-C248-4948-B5B5-590DE95C59AC}" type="presParOf" srcId="{17C4B0CB-B81F-4EDE-B031-ACC2262B4896}" destId="{909B8B6B-60C1-4133-9E23-42F26829D2DA}" srcOrd="2" destOrd="0" presId="urn:microsoft.com/office/officeart/2005/8/layout/chevron2"/>
    <dgm:cxn modelId="{A1146BAD-C1CF-44AC-AD5F-06A07DF6803E}" type="presParOf" srcId="{909B8B6B-60C1-4133-9E23-42F26829D2DA}" destId="{8E44DB64-483F-421B-96CF-B192416C5B87}" srcOrd="0" destOrd="0" presId="urn:microsoft.com/office/officeart/2005/8/layout/chevron2"/>
    <dgm:cxn modelId="{8243C09D-DF24-45BD-A399-AB894841C5D5}" type="presParOf" srcId="{909B8B6B-60C1-4133-9E23-42F26829D2DA}" destId="{137F6A1D-A4BC-470E-BA53-B4C0FA415779}" srcOrd="1" destOrd="0" presId="urn:microsoft.com/office/officeart/2005/8/layout/chevron2"/>
    <dgm:cxn modelId="{33CF94F6-E822-4787-8A45-4F86590D10E6}" type="presParOf" srcId="{17C4B0CB-B81F-4EDE-B031-ACC2262B4896}" destId="{10745A81-216E-49FE-97EB-34BB1A350EF0}" srcOrd="3" destOrd="0" presId="urn:microsoft.com/office/officeart/2005/8/layout/chevron2"/>
    <dgm:cxn modelId="{25C55A3D-A3EA-417B-8B7A-4BA4A1C37760}" type="presParOf" srcId="{17C4B0CB-B81F-4EDE-B031-ACC2262B4896}" destId="{57721008-090D-4F5A-9088-D87F0D33C435}" srcOrd="4" destOrd="0" presId="urn:microsoft.com/office/officeart/2005/8/layout/chevron2"/>
    <dgm:cxn modelId="{7C1B9AB3-2EB6-4AC1-BF3C-F7CBE9151720}" type="presParOf" srcId="{57721008-090D-4F5A-9088-D87F0D33C435}" destId="{4EDC70AC-5E10-4A18-8FD3-B05071DDE1FC}" srcOrd="0" destOrd="0" presId="urn:microsoft.com/office/officeart/2005/8/layout/chevron2"/>
    <dgm:cxn modelId="{DE3727B1-DA80-4AAE-8081-4B24CB801729}" type="presParOf" srcId="{57721008-090D-4F5A-9088-D87F0D33C435}" destId="{2FBF4C49-6A7A-4430-8126-CE108E0E4B92}" srcOrd="1" destOrd="0" presId="urn:microsoft.com/office/officeart/2005/8/layout/chevron2"/>
    <dgm:cxn modelId="{87047594-6FC1-4A3D-9F8D-9BC22CE24E4F}" type="presParOf" srcId="{17C4B0CB-B81F-4EDE-B031-ACC2262B4896}" destId="{D3C9D149-F1EE-417D-B6A4-12DCFC41D94F}" srcOrd="5" destOrd="0" presId="urn:microsoft.com/office/officeart/2005/8/layout/chevron2"/>
    <dgm:cxn modelId="{116C3A07-57D2-4367-92E0-4570777D2449}" type="presParOf" srcId="{17C4B0CB-B81F-4EDE-B031-ACC2262B4896}" destId="{62DA61B7-00D5-4C0E-85C0-14A8AA735809}" srcOrd="6" destOrd="0" presId="urn:microsoft.com/office/officeart/2005/8/layout/chevron2"/>
    <dgm:cxn modelId="{C64D1B1C-9723-4140-B7A4-53DC3DAAA15E}" type="presParOf" srcId="{62DA61B7-00D5-4C0E-85C0-14A8AA735809}" destId="{CB147AEB-37E1-415F-A7A7-9AF4763B40F0}" srcOrd="0" destOrd="0" presId="urn:microsoft.com/office/officeart/2005/8/layout/chevron2"/>
    <dgm:cxn modelId="{0D7B6283-0307-4C7E-B50B-E3E3BCC82D0A}" type="presParOf" srcId="{62DA61B7-00D5-4C0E-85C0-14A8AA735809}" destId="{2B48CF84-E1F9-42DF-A74E-71F726128DFC}" srcOrd="1" destOrd="0" presId="urn:microsoft.com/office/officeart/2005/8/layout/chevron2"/>
    <dgm:cxn modelId="{BA697508-2409-4495-B0DD-B12054029CEF}" type="presParOf" srcId="{17C4B0CB-B81F-4EDE-B031-ACC2262B4896}" destId="{1A17E2BD-8F73-4EB3-9102-AD4842FD0DF2}" srcOrd="7" destOrd="0" presId="urn:microsoft.com/office/officeart/2005/8/layout/chevron2"/>
    <dgm:cxn modelId="{18DF446A-FA7F-4AD2-B274-2D53FB81E682}" type="presParOf" srcId="{17C4B0CB-B81F-4EDE-B031-ACC2262B4896}" destId="{2241F990-D559-48F6-B294-871EE9115AE6}" srcOrd="8" destOrd="0" presId="urn:microsoft.com/office/officeart/2005/8/layout/chevron2"/>
    <dgm:cxn modelId="{FE7CA19E-39A9-402B-A2F4-E6A71AAA1693}" type="presParOf" srcId="{2241F990-D559-48F6-B294-871EE9115AE6}" destId="{6B28BE26-AC1D-43DE-9620-986D2FB020E6}" srcOrd="0" destOrd="0" presId="urn:microsoft.com/office/officeart/2005/8/layout/chevron2"/>
    <dgm:cxn modelId="{539817FD-6808-4BFA-B460-3D758B40BAC3}" type="presParOf" srcId="{2241F990-D559-48F6-B294-871EE9115AE6}" destId="{554093DC-8918-49D0-A492-EABA21A19A3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EFD693-5FEA-4804-9E00-2A0C4F4E772C}">
      <dsp:nvSpPr>
        <dsp:cNvPr id="0" name=""/>
        <dsp:cNvSpPr/>
      </dsp:nvSpPr>
      <dsp:spPr>
        <a:xfrm rot="5400000">
          <a:off x="-162651" y="162740"/>
          <a:ext cx="1387707" cy="1062226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Early Identification</a:t>
          </a:r>
        </a:p>
      </dsp:txBody>
      <dsp:txXfrm rot="-5400000">
        <a:off x="90" y="531112"/>
        <a:ext cx="1062226" cy="325481"/>
      </dsp:txXfrm>
    </dsp:sp>
    <dsp:sp modelId="{9A414A1F-225E-4BAF-BBA9-942DFC54C9FC}">
      <dsp:nvSpPr>
        <dsp:cNvPr id="0" name=""/>
        <dsp:cNvSpPr/>
      </dsp:nvSpPr>
      <dsp:spPr>
        <a:xfrm rot="5400000">
          <a:off x="4769595" y="-3715960"/>
          <a:ext cx="1128032" cy="85599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b="1" kern="1200">
              <a:solidFill>
                <a:sysClr val="windowText" lastClr="000000"/>
              </a:solidFill>
            </a:rPr>
            <a:t>Stage 1</a:t>
          </a:r>
          <a:r>
            <a:rPr lang="en-GB" sz="950" kern="1200">
              <a:solidFill>
                <a:sysClr val="windowText" lastClr="000000"/>
              </a:solidFill>
            </a:rPr>
            <a:t>: Areas of need </a:t>
          </a:r>
          <a:r>
            <a:rPr lang="en-GB" sz="950" kern="1200"/>
            <a:t>are identified in a child's progress in any prime area where a child appears to be behind expected levels of developmental delay or where a child's progress gives cause for concern. The SENCO/Keyperson considers all the information about the child's learning and development from within and beyond the setting. The SENCO/</a:t>
          </a:r>
          <a:r>
            <a:rPr lang="en-GB" sz="950" i="0" kern="1200"/>
            <a:t>Keyperson discusses areas in which the child is progressing well and areas where additional support is needed with the child's parents/carers and completes an </a:t>
          </a:r>
          <a:r>
            <a:rPr lang="en-GB" sz="950" b="1" i="0" kern="1200"/>
            <a:t>Early Years SEN targeted support record of discussion </a:t>
          </a:r>
          <a:r>
            <a:rPr lang="en-GB" sz="950" kern="1200"/>
            <a:t>form. Current development assessment information is shared along with information gathered from parents/carers. </a:t>
          </a:r>
          <a:r>
            <a:rPr lang="en-GB" sz="950" kern="1200">
              <a:solidFill>
                <a:srgbClr val="FF0000"/>
              </a:solidFill>
            </a:rPr>
            <a:t>*</a:t>
          </a:r>
          <a:r>
            <a:rPr lang="en-GB" sz="950" kern="1200"/>
            <a:t> Please note, the current assessment information must show developmental  difference as referenced in the SEND descriptors for early identification</a:t>
          </a:r>
          <a:r>
            <a:rPr lang="en-GB" sz="950" kern="1200">
              <a:solidFill>
                <a:srgbClr val="FF0000"/>
              </a:solidFill>
            </a:rPr>
            <a:t>*</a:t>
          </a:r>
          <a:r>
            <a:rPr lang="en-GB" sz="950" kern="1200"/>
            <a:t> Development assessment must illustrate the progress a child has made since commencing the setting and any gaps emerging. Tracking Data-summary of progress to be completed with parents/carers and an </a:t>
          </a:r>
          <a:r>
            <a:rPr lang="en-GB" sz="950" b="1" i="0" kern="1200"/>
            <a:t>Early Years SEND Profile form</a:t>
          </a:r>
          <a:r>
            <a:rPr lang="en-GB" sz="950" kern="1200"/>
            <a:t>.  Manager/SENCO identifies assessment of need in relation to gaps identified, consideration given to staff practice and determine level of support needed.   </a:t>
          </a:r>
        </a:p>
      </dsp:txBody>
      <dsp:txXfrm rot="-5400000">
        <a:off x="1053635" y="55066"/>
        <a:ext cx="8504887" cy="1017900"/>
      </dsp:txXfrm>
    </dsp:sp>
    <dsp:sp modelId="{8E44DB64-483F-421B-96CF-B192416C5B87}">
      <dsp:nvSpPr>
        <dsp:cNvPr id="0" name=""/>
        <dsp:cNvSpPr/>
      </dsp:nvSpPr>
      <dsp:spPr>
        <a:xfrm rot="5400000">
          <a:off x="-225426" y="1191639"/>
          <a:ext cx="1474370" cy="1029244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Graduated Approach</a:t>
          </a:r>
        </a:p>
      </dsp:txBody>
      <dsp:txXfrm rot="-5400000">
        <a:off x="-2863" y="1483698"/>
        <a:ext cx="1029244" cy="445126"/>
      </dsp:txXfrm>
    </dsp:sp>
    <dsp:sp modelId="{137F6A1D-A4BC-470E-BA53-B4C0FA415779}">
      <dsp:nvSpPr>
        <dsp:cNvPr id="0" name=""/>
        <dsp:cNvSpPr/>
      </dsp:nvSpPr>
      <dsp:spPr>
        <a:xfrm rot="5400000">
          <a:off x="4937591" y="-2707305"/>
          <a:ext cx="694432" cy="851370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b="1" kern="1200"/>
            <a:t>Stage 2: </a:t>
          </a:r>
          <a:r>
            <a:rPr lang="en-GB" sz="950" b="0" kern="1200"/>
            <a:t>Graduated approach of Assess-Plan-Do-Review is implemented</a:t>
          </a:r>
          <a:endParaRPr lang="en-GB" sz="950" b="0" i="0" kern="1200"/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b="0" i="0" kern="1200"/>
            <a:t>Where applicable manager/SENCO signposts to alternative services. E.G. SALT, Occupational Health</a:t>
          </a: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b="0" i="0" kern="1200"/>
            <a:t>If SENCO requires advice and guidance with regard to next steps they can email: </a:t>
          </a:r>
          <a:r>
            <a:rPr lang="en-GB" sz="950" b="0" i="0" kern="1200">
              <a:solidFill>
                <a:schemeClr val="tx2">
                  <a:lumMod val="75000"/>
                </a:schemeClr>
              </a:solidFill>
            </a:rPr>
            <a:t>EY.SEN@Bury.gov.uk </a:t>
          </a:r>
          <a:r>
            <a:rPr lang="en-GB" sz="950" b="0" i="0" kern="1200"/>
            <a:t>and request to book onto a 20 minute virtual SEND consultation</a:t>
          </a:r>
        </a:p>
      </dsp:txBody>
      <dsp:txXfrm rot="-5400000">
        <a:off x="1027955" y="1236230"/>
        <a:ext cx="8479807" cy="626634"/>
      </dsp:txXfrm>
    </dsp:sp>
    <dsp:sp modelId="{4EDC70AC-5E10-4A18-8FD3-B05071DDE1FC}">
      <dsp:nvSpPr>
        <dsp:cNvPr id="0" name=""/>
        <dsp:cNvSpPr/>
      </dsp:nvSpPr>
      <dsp:spPr>
        <a:xfrm rot="5400000">
          <a:off x="-227530" y="2404327"/>
          <a:ext cx="1517466" cy="1062226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Targeted SEN Support Referral Process</a:t>
          </a:r>
        </a:p>
      </dsp:txBody>
      <dsp:txXfrm rot="-5400000">
        <a:off x="90" y="2707820"/>
        <a:ext cx="1062226" cy="455240"/>
      </dsp:txXfrm>
    </dsp:sp>
    <dsp:sp modelId="{2FBF4C49-6A7A-4430-8126-CE108E0E4B92}">
      <dsp:nvSpPr>
        <dsp:cNvPr id="0" name=""/>
        <dsp:cNvSpPr/>
      </dsp:nvSpPr>
      <dsp:spPr>
        <a:xfrm rot="5400000">
          <a:off x="4399875" y="-1345287"/>
          <a:ext cx="1854136" cy="85484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b="1" kern="1200">
              <a:solidFill>
                <a:sysClr val="windowText" lastClr="000000"/>
              </a:solidFill>
            </a:rPr>
            <a:t>Stage</a:t>
          </a:r>
          <a:r>
            <a:rPr lang="en-GB" sz="950" b="1" kern="1200">
              <a:latin typeface="+mn-lt"/>
            </a:rPr>
            <a:t> 3:  </a:t>
          </a:r>
          <a:r>
            <a:rPr lang="en-GB" sz="950" b="0" kern="1200">
              <a:latin typeface="+mn-lt"/>
            </a:rPr>
            <a:t>If targeted supported needed, need to book onto a SEND consultation session:</a:t>
          </a:r>
          <a:r>
            <a:rPr lang="en-GB" sz="950" b="0" i="0" kern="1200"/>
            <a:t>email: </a:t>
          </a:r>
          <a:r>
            <a:rPr lang="en-GB" sz="950" b="0" i="0" kern="1200">
              <a:solidFill>
                <a:schemeClr val="tx2">
                  <a:lumMod val="75000"/>
                </a:schemeClr>
              </a:solidFill>
            </a:rPr>
            <a:t>EY.SEN@Bury.gov.uk </a:t>
          </a:r>
          <a:r>
            <a:rPr lang="en-GB" sz="950" b="0" i="0" kern="1200">
              <a:solidFill>
                <a:schemeClr val="tx1"/>
              </a:solidFill>
            </a:rPr>
            <a:t>to request booking.</a:t>
          </a:r>
          <a:endParaRPr lang="en-GB" sz="950" kern="1200">
            <a:solidFill>
              <a:schemeClr val="tx1"/>
            </a:solidFill>
          </a:endParaRP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b="0" kern="1200">
              <a:latin typeface="+mn-lt"/>
            </a:rPr>
            <a:t> </a:t>
          </a:r>
          <a:r>
            <a:rPr lang="en-GB" sz="950" kern="1200">
              <a:latin typeface="+mn-lt"/>
            </a:rPr>
            <a:t>Manager/SENCO completes an </a:t>
          </a:r>
          <a:r>
            <a:rPr lang="en-GB" sz="950" b="1" kern="1200">
              <a:latin typeface="+mn-lt"/>
            </a:rPr>
            <a:t>Early Years SEND Advice, Guidance &amp; EYISF request form </a:t>
          </a:r>
          <a:r>
            <a:rPr lang="en-GB" sz="950" kern="1200">
              <a:latin typeface="+mn-lt"/>
            </a:rPr>
            <a:t>illustrating the areas where support/intervention is required. This can be for training, further advice/guidance and/or Early Years SEND Inclusion Funding. Request is submitted  to Early Years SEND Inclusion Panel along with:</a:t>
          </a:r>
          <a:endParaRPr lang="en-GB" sz="950" kern="1200"/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kern="1200">
              <a:latin typeface="+mn-lt"/>
            </a:rPr>
            <a:t>Early Years SEND Profile</a:t>
          </a:r>
          <a:endParaRPr lang="en-GB" sz="950" kern="1200"/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kern="1200">
              <a:latin typeface="+mn-lt"/>
            </a:rPr>
            <a:t>Evidence of development assessment (illustrating where the child is currently functioning within developmental milestones, any progress the child has made and any gaps emerging)</a:t>
          </a: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kern="1200">
              <a:latin typeface="+mn-lt"/>
            </a:rPr>
            <a:t>Copy of the health visitor 2-year-old developmental check &amp; EYFS 2-year Progress Check (If applicable)</a:t>
          </a: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kern="1200">
              <a:latin typeface="+mn-lt"/>
            </a:rPr>
            <a:t>Tracking Data-summary of progress. </a:t>
          </a:r>
          <a:endParaRPr lang="en-GB" sz="950" kern="1200"/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kern="1200">
              <a:latin typeface="+mn-lt"/>
            </a:rPr>
            <a:t>Parent/child views (All About Me)</a:t>
          </a: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kern="1200">
              <a:latin typeface="+mn-lt"/>
            </a:rPr>
            <a:t>Reports from professionals from the last 12 months (if applicable) For example, SALT Care Plan</a:t>
          </a: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kern="1200">
              <a:latin typeface="+mn-lt"/>
            </a:rPr>
            <a:t>Evidence of targeted interventions (Graduated approach, Targeted Interventions document)</a:t>
          </a: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kern="1200">
              <a:latin typeface="+mn-lt"/>
            </a:rPr>
            <a:t>Story So Far (If applicable) &amp; TAF information - completed with parents and professionals (If applicable)</a:t>
          </a:r>
        </a:p>
      </dsp:txBody>
      <dsp:txXfrm rot="-5400000">
        <a:off x="1052695" y="2092404"/>
        <a:ext cx="8457987" cy="1673114"/>
      </dsp:txXfrm>
    </dsp:sp>
    <dsp:sp modelId="{CB147AEB-37E1-415F-A7A7-9AF4763B40F0}">
      <dsp:nvSpPr>
        <dsp:cNvPr id="0" name=""/>
        <dsp:cNvSpPr/>
      </dsp:nvSpPr>
      <dsp:spPr>
        <a:xfrm rot="5400000">
          <a:off x="-174572" y="3741859"/>
          <a:ext cx="1405644" cy="106222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Outcomes</a:t>
          </a:r>
        </a:p>
      </dsp:txBody>
      <dsp:txXfrm rot="-5400000">
        <a:off x="-2863" y="4101263"/>
        <a:ext cx="1062226" cy="343418"/>
      </dsp:txXfrm>
    </dsp:sp>
    <dsp:sp modelId="{2B48CF84-E1F9-42DF-A74E-71F726128DFC}">
      <dsp:nvSpPr>
        <dsp:cNvPr id="0" name=""/>
        <dsp:cNvSpPr/>
      </dsp:nvSpPr>
      <dsp:spPr>
        <a:xfrm rot="5400000">
          <a:off x="5010168" y="44703"/>
          <a:ext cx="612180" cy="84562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b="1" kern="1200">
              <a:solidFill>
                <a:sysClr val="windowText" lastClr="000000"/>
              </a:solidFill>
            </a:rPr>
            <a:t>Stage 4: </a:t>
          </a:r>
          <a:r>
            <a:rPr lang="en-GB" sz="950" b="0" kern="1200"/>
            <a:t>Following EYSENDIP, the SENCO is contacted with the outcome of the decision. This will include what support has been agreed, such as Inclusion support Funding, training or futher advice and/or signposting to other professionals.</a:t>
          </a:r>
          <a:r>
            <a:rPr lang="en-GB" sz="950" b="1" kern="1200"/>
            <a:t> Additional funding, resources/ equipment  may be considered  throughout the process of intervention at the discretion  of the EYSENDIP</a:t>
          </a:r>
          <a:r>
            <a:rPr lang="en-GB" sz="950" kern="1200"/>
            <a:t> </a:t>
          </a: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kern="1200"/>
            <a:t>Implementation of graduated Approach continues</a:t>
          </a:r>
        </a:p>
      </dsp:txBody>
      <dsp:txXfrm rot="-5400000">
        <a:off x="1088128" y="3996627"/>
        <a:ext cx="8426376" cy="552412"/>
      </dsp:txXfrm>
    </dsp:sp>
    <dsp:sp modelId="{6B28BE26-AC1D-43DE-9620-986D2FB020E6}">
      <dsp:nvSpPr>
        <dsp:cNvPr id="0" name=""/>
        <dsp:cNvSpPr/>
      </dsp:nvSpPr>
      <dsp:spPr>
        <a:xfrm rot="5400000">
          <a:off x="-343330" y="5204262"/>
          <a:ext cx="1748895" cy="1062226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Review of progress</a:t>
          </a:r>
        </a:p>
      </dsp:txBody>
      <dsp:txXfrm rot="-5400000">
        <a:off x="5" y="5392040"/>
        <a:ext cx="1062226" cy="686669"/>
      </dsp:txXfrm>
    </dsp:sp>
    <dsp:sp modelId="{554093DC-8918-49D0-A492-EABA21A19A38}">
      <dsp:nvSpPr>
        <dsp:cNvPr id="0" name=""/>
        <dsp:cNvSpPr/>
      </dsp:nvSpPr>
      <dsp:spPr>
        <a:xfrm rot="5400000">
          <a:off x="4440610" y="1345543"/>
          <a:ext cx="1791730" cy="85484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b="1" kern="1200"/>
            <a:t>Stage 5:</a:t>
          </a:r>
          <a:r>
            <a:rPr lang="en-GB" sz="950" kern="1200"/>
            <a:t> Inclusion Support Funding will only be given for a set period (1 term)</a:t>
          </a: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kern="1200"/>
            <a:t>EY settings will need to apply again if they wish funding to continue past this period.</a:t>
          </a: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kern="1200"/>
            <a:t>From the point at which Inclusion Support Funding is allocated, the setting should ensure an </a:t>
          </a:r>
          <a:r>
            <a:rPr lang="en-GB" sz="950" b="1" kern="1200"/>
            <a:t>Action for Inclusion Plan</a:t>
          </a:r>
          <a:r>
            <a:rPr lang="en-GB" sz="950" kern="1200"/>
            <a:t> is in place. This will enable the SENCO to forward plan in partnership with parents/carers and prepare to ensure the effective inclusion of a child with SEND.</a:t>
          </a: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kern="1200"/>
            <a:t>The SENCO takes responsibility for the implementation of the plan and actions agreed. The plan should be used as an ongoing tool for monitoring progress/addressing needs and reviewing outcomes.</a:t>
          </a: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kern="1200"/>
            <a:t>The SENCO must ensure they conduct termly, multi-agency review meetings with parents/carers and those relevant outside specialists, who are informing and supporting the plan.</a:t>
          </a: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kern="1200"/>
            <a:t>The plan will transfer with the child to their next setting in order to ensure continuity and support a seamless transition.</a:t>
          </a:r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50" kern="1200"/>
            <a:t>If following review the child's needs continue to be complex in nature and the expected progress has not been achieved, with parents/carers agreement consideration may be given to requesting an EHC needs assessment.</a:t>
          </a:r>
        </a:p>
      </dsp:txBody>
      <dsp:txXfrm rot="-5400000">
        <a:off x="1062227" y="4811392"/>
        <a:ext cx="8461033" cy="1616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j.ash</dc:creator>
  <cp:lastModifiedBy>Keaney-Duckworth, Sara</cp:lastModifiedBy>
  <cp:revision>5</cp:revision>
  <dcterms:created xsi:type="dcterms:W3CDTF">2022-11-03T14:05:00Z</dcterms:created>
  <dcterms:modified xsi:type="dcterms:W3CDTF">2025-02-10T09:46:00Z</dcterms:modified>
</cp:coreProperties>
</file>